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14" w:rsidRDefault="00F65114" w:rsidP="00F33E1D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964D2" w:rsidRDefault="007964D2" w:rsidP="00F33E1D">
      <w:pPr>
        <w:spacing w:line="360" w:lineRule="auto"/>
        <w:jc w:val="center"/>
        <w:rPr>
          <w:rFonts w:ascii="Arial" w:hAnsi="Arial" w:cs="Arial"/>
          <w:b/>
        </w:rPr>
      </w:pPr>
    </w:p>
    <w:p w:rsidR="00312D5A" w:rsidRPr="000535EE" w:rsidRDefault="00312D5A" w:rsidP="00F33E1D">
      <w:pPr>
        <w:spacing w:line="360" w:lineRule="auto"/>
        <w:jc w:val="center"/>
        <w:rPr>
          <w:rFonts w:ascii="Arial" w:hAnsi="Arial" w:cs="Arial"/>
          <w:b/>
        </w:rPr>
      </w:pPr>
      <w:r w:rsidRPr="000535EE">
        <w:rPr>
          <w:rFonts w:ascii="Arial" w:hAnsi="Arial" w:cs="Arial"/>
          <w:b/>
        </w:rPr>
        <w:t>I n f o r m a c e</w:t>
      </w:r>
    </w:p>
    <w:p w:rsidR="00312D5A" w:rsidRPr="00F33E1D" w:rsidRDefault="00F33E1D" w:rsidP="00F33E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3E1D">
        <w:rPr>
          <w:rFonts w:ascii="Arial" w:hAnsi="Arial" w:cs="Arial"/>
          <w:b/>
          <w:sz w:val="22"/>
          <w:szCs w:val="22"/>
        </w:rPr>
        <w:t>o identifikaci osob</w:t>
      </w:r>
      <w:r w:rsidR="00312D5A" w:rsidRPr="00F33E1D">
        <w:rPr>
          <w:rFonts w:ascii="Arial" w:hAnsi="Arial" w:cs="Arial"/>
          <w:b/>
          <w:sz w:val="22"/>
          <w:szCs w:val="22"/>
        </w:rPr>
        <w:t xml:space="preserve">  </w:t>
      </w:r>
    </w:p>
    <w:p w:rsidR="00312D5A" w:rsidRPr="00312D5A" w:rsidRDefault="00DF7B4C" w:rsidP="00F33E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§ 14 odst. 3 </w:t>
      </w:r>
      <w:r w:rsidR="00F33E1D">
        <w:rPr>
          <w:rFonts w:ascii="Arial" w:hAnsi="Arial" w:cs="Arial"/>
          <w:sz w:val="22"/>
          <w:szCs w:val="22"/>
        </w:rPr>
        <w:t>písm. e)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DF7B4C">
        <w:rPr>
          <w:rFonts w:ascii="Arial" w:hAnsi="Arial" w:cs="Arial"/>
          <w:sz w:val="22"/>
          <w:szCs w:val="22"/>
        </w:rPr>
        <w:t>č. 218/2000 Sb., o rozpočtových pravidlech a o změně některých souvisejících zákonů (rozpočtová pravidla), ve znění pozdějších předpisů</w:t>
      </w:r>
    </w:p>
    <w:p w:rsidR="00312D5A" w:rsidRDefault="00312D5A" w:rsidP="00312D5A">
      <w:pPr>
        <w:rPr>
          <w:rFonts w:ascii="Arial" w:hAnsi="Arial" w:cs="Arial"/>
          <w:b/>
          <w:sz w:val="22"/>
          <w:szCs w:val="22"/>
        </w:rPr>
      </w:pPr>
    </w:p>
    <w:p w:rsidR="00F33E1D" w:rsidRDefault="00F33E1D" w:rsidP="00312D5A">
      <w:pPr>
        <w:rPr>
          <w:rFonts w:ascii="Arial" w:hAnsi="Arial" w:cs="Arial"/>
          <w:b/>
          <w:sz w:val="22"/>
          <w:szCs w:val="22"/>
        </w:rPr>
      </w:pPr>
    </w:p>
    <w:p w:rsidR="008267FE" w:rsidRDefault="008267FE" w:rsidP="00312D5A">
      <w:pPr>
        <w:rPr>
          <w:rFonts w:ascii="Arial" w:hAnsi="Arial" w:cs="Arial"/>
          <w:b/>
          <w:sz w:val="22"/>
          <w:szCs w:val="22"/>
        </w:rPr>
      </w:pPr>
    </w:p>
    <w:p w:rsidR="008267FE" w:rsidRDefault="008267FE" w:rsidP="00312D5A">
      <w:pPr>
        <w:rPr>
          <w:rFonts w:ascii="Arial" w:hAnsi="Arial" w:cs="Arial"/>
          <w:b/>
          <w:sz w:val="22"/>
          <w:szCs w:val="22"/>
        </w:rPr>
      </w:pPr>
    </w:p>
    <w:p w:rsidR="00F33E1D" w:rsidRDefault="00F33E1D" w:rsidP="00312D5A">
      <w:pPr>
        <w:rPr>
          <w:rFonts w:ascii="Arial" w:hAnsi="Arial" w:cs="Arial"/>
          <w:b/>
          <w:sz w:val="22"/>
          <w:szCs w:val="22"/>
        </w:rPr>
      </w:pPr>
    </w:p>
    <w:p w:rsidR="00F33E1D" w:rsidRDefault="00F33E1D" w:rsidP="00450457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F33E1D">
        <w:rPr>
          <w:rFonts w:ascii="Arial" w:hAnsi="Arial" w:cs="Arial"/>
          <w:sz w:val="22"/>
          <w:szCs w:val="22"/>
        </w:rPr>
        <w:t xml:space="preserve">1. Osoby jednající jménem právnické osoby </w:t>
      </w:r>
      <w:r w:rsidR="00450457">
        <w:rPr>
          <w:rFonts w:ascii="Arial" w:hAnsi="Arial" w:cs="Arial"/>
          <w:sz w:val="22"/>
          <w:szCs w:val="22"/>
        </w:rPr>
        <w:t xml:space="preserve">(žadatele) </w:t>
      </w:r>
      <w:r w:rsidRPr="00F33E1D">
        <w:rPr>
          <w:rFonts w:ascii="Arial" w:hAnsi="Arial" w:cs="Arial"/>
          <w:sz w:val="22"/>
          <w:szCs w:val="22"/>
        </w:rPr>
        <w:t>s uvedením, zda jednají jako statutární</w:t>
      </w:r>
      <w:r w:rsidR="00A25B6D">
        <w:rPr>
          <w:rFonts w:ascii="Arial" w:hAnsi="Arial" w:cs="Arial"/>
          <w:sz w:val="22"/>
          <w:szCs w:val="22"/>
        </w:rPr>
        <w:t xml:space="preserve"> </w:t>
      </w:r>
      <w:r w:rsidRPr="00F33E1D">
        <w:rPr>
          <w:rFonts w:ascii="Arial" w:hAnsi="Arial" w:cs="Arial"/>
          <w:sz w:val="22"/>
          <w:szCs w:val="22"/>
        </w:rPr>
        <w:t>orgán nebo jednají na základě udělené plné</w:t>
      </w:r>
      <w:r>
        <w:rPr>
          <w:rFonts w:ascii="Arial" w:hAnsi="Arial" w:cs="Arial"/>
          <w:sz w:val="22"/>
          <w:szCs w:val="22"/>
        </w:rPr>
        <w:t xml:space="preserve"> </w:t>
      </w:r>
      <w:r w:rsidRPr="00F33E1D">
        <w:rPr>
          <w:rFonts w:ascii="Arial" w:hAnsi="Arial" w:cs="Arial"/>
          <w:sz w:val="22"/>
          <w:szCs w:val="22"/>
        </w:rPr>
        <w:t>moci:</w:t>
      </w:r>
    </w:p>
    <w:p w:rsidR="00F33E1D" w:rsidRDefault="00F33E1D" w:rsidP="00312D5A">
      <w:pPr>
        <w:rPr>
          <w:rFonts w:ascii="Arial" w:hAnsi="Arial" w:cs="Arial"/>
          <w:sz w:val="22"/>
          <w:szCs w:val="22"/>
        </w:rPr>
      </w:pPr>
    </w:p>
    <w:p w:rsidR="00312D5A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---------------------------------------------------------------------------------------------------------------------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---------------------------------------------------------------------------------------------------------------------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---------------------------------------------------------------------------------------------------------------------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P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---------------------------------------------------------------------------------------------------------------------</w:t>
      </w:r>
    </w:p>
    <w:p w:rsidR="00F33E1D" w:rsidRDefault="00F33E1D" w:rsidP="00F33E1D"/>
    <w:p w:rsidR="008267FE" w:rsidRDefault="008267FE" w:rsidP="00F33E1D"/>
    <w:p w:rsidR="008267FE" w:rsidRDefault="008267FE" w:rsidP="00F33E1D"/>
    <w:p w:rsidR="008267FE" w:rsidRDefault="008267FE" w:rsidP="00F33E1D"/>
    <w:p w:rsidR="00F33E1D" w:rsidRDefault="00F33E1D" w:rsidP="00F33E1D">
      <w:pPr>
        <w:rPr>
          <w:rFonts w:ascii="Arial" w:hAnsi="Arial" w:cs="Arial"/>
          <w:sz w:val="22"/>
          <w:szCs w:val="22"/>
        </w:rPr>
      </w:pPr>
      <w:r w:rsidRPr="00F33E1D">
        <w:rPr>
          <w:rFonts w:ascii="Arial" w:hAnsi="Arial" w:cs="Arial"/>
          <w:sz w:val="22"/>
          <w:szCs w:val="22"/>
        </w:rPr>
        <w:t xml:space="preserve">2. Osoby, v nichž má žadatel o dotaci podíl a výše tohoto podílu:   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   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--------------------------------------------------------------------------------------------------------------------</w:t>
      </w: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--------------------------------------------------------------------------------------------------------------------</w:t>
      </w:r>
    </w:p>
    <w:p w:rsidR="008267FE" w:rsidRDefault="008267FE" w:rsidP="00F33E1D">
      <w:pPr>
        <w:rPr>
          <w:rFonts w:ascii="Arial" w:hAnsi="Arial" w:cs="Arial"/>
          <w:sz w:val="22"/>
          <w:szCs w:val="22"/>
        </w:rPr>
      </w:pPr>
    </w:p>
    <w:p w:rsidR="008267FE" w:rsidRDefault="008267FE" w:rsidP="00826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</w:t>
      </w:r>
    </w:p>
    <w:p w:rsidR="008267FE" w:rsidRDefault="008267FE" w:rsidP="008267FE">
      <w:pPr>
        <w:rPr>
          <w:rFonts w:ascii="Arial" w:hAnsi="Arial" w:cs="Arial"/>
          <w:sz w:val="22"/>
          <w:szCs w:val="22"/>
        </w:rPr>
      </w:pPr>
    </w:p>
    <w:p w:rsidR="008267FE" w:rsidRDefault="008267FE" w:rsidP="00826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--------------------------------------------------------------------------------------------------------------------</w:t>
      </w:r>
    </w:p>
    <w:p w:rsidR="008267FE" w:rsidRDefault="008267FE" w:rsidP="008267FE">
      <w:pPr>
        <w:rPr>
          <w:rFonts w:ascii="Arial" w:hAnsi="Arial" w:cs="Arial"/>
          <w:sz w:val="22"/>
          <w:szCs w:val="22"/>
        </w:rPr>
      </w:pPr>
    </w:p>
    <w:p w:rsidR="008267FE" w:rsidRDefault="008267FE" w:rsidP="00826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--------------------------------------------------------------------------------------------------------------------</w:t>
      </w:r>
    </w:p>
    <w:p w:rsidR="008267FE" w:rsidRDefault="008267FE" w:rsidP="008267FE">
      <w:pPr>
        <w:rPr>
          <w:rFonts w:ascii="Arial" w:hAnsi="Arial" w:cs="Arial"/>
          <w:sz w:val="22"/>
          <w:szCs w:val="22"/>
        </w:rPr>
      </w:pPr>
    </w:p>
    <w:p w:rsidR="008267FE" w:rsidRDefault="008267FE" w:rsidP="00826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--------------------------------------------------------------------------------------------------------------------</w:t>
      </w:r>
    </w:p>
    <w:p w:rsidR="008267FE" w:rsidRDefault="008267FE" w:rsidP="00F33E1D">
      <w:pPr>
        <w:rPr>
          <w:rFonts w:ascii="Arial" w:hAnsi="Arial" w:cs="Arial"/>
          <w:sz w:val="22"/>
          <w:szCs w:val="22"/>
        </w:rPr>
      </w:pPr>
    </w:p>
    <w:p w:rsidR="00F33E1D" w:rsidRDefault="00F33E1D" w:rsidP="00F33E1D">
      <w:pPr>
        <w:rPr>
          <w:rFonts w:ascii="Arial" w:hAnsi="Arial" w:cs="Arial"/>
          <w:sz w:val="22"/>
          <w:szCs w:val="22"/>
        </w:rPr>
      </w:pPr>
    </w:p>
    <w:sectPr w:rsidR="00F33E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13" w:rsidRDefault="002C6213" w:rsidP="00F65114">
      <w:r>
        <w:separator/>
      </w:r>
    </w:p>
  </w:endnote>
  <w:endnote w:type="continuationSeparator" w:id="0">
    <w:p w:rsidR="002C6213" w:rsidRDefault="002C6213" w:rsidP="00F6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13" w:rsidRDefault="002C6213" w:rsidP="00F65114">
      <w:r>
        <w:separator/>
      </w:r>
    </w:p>
  </w:footnote>
  <w:footnote w:type="continuationSeparator" w:id="0">
    <w:p w:rsidR="002C6213" w:rsidRDefault="002C6213" w:rsidP="00F6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14" w:rsidRPr="00F65114" w:rsidRDefault="00F65114" w:rsidP="007964D2">
    <w:pPr>
      <w:pStyle w:val="Zhlav"/>
      <w:jc w:val="both"/>
      <w:rPr>
        <w:rFonts w:ascii="Arial" w:hAnsi="Arial" w:cs="Arial"/>
        <w:sz w:val="16"/>
        <w:szCs w:val="16"/>
      </w:rPr>
    </w:pPr>
    <w:r w:rsidRPr="00F65114">
      <w:rPr>
        <w:rFonts w:ascii="Arial" w:hAnsi="Arial" w:cs="Arial"/>
        <w:sz w:val="16"/>
        <w:szCs w:val="16"/>
      </w:rPr>
      <w:t xml:space="preserve">Příloha č. 2 </w:t>
    </w:r>
    <w:r w:rsidR="00BD4A17">
      <w:rPr>
        <w:rFonts w:ascii="Arial" w:hAnsi="Arial" w:cs="Arial"/>
        <w:sz w:val="16"/>
        <w:szCs w:val="16"/>
      </w:rPr>
      <w:t>k</w:t>
    </w:r>
    <w:r w:rsidR="007964D2">
      <w:rPr>
        <w:rFonts w:ascii="Arial" w:hAnsi="Arial" w:cs="Arial"/>
        <w:sz w:val="16"/>
        <w:szCs w:val="16"/>
      </w:rPr>
      <w:t> </w:t>
    </w:r>
    <w:r w:rsidR="00BD4A17">
      <w:rPr>
        <w:rFonts w:ascii="Arial" w:hAnsi="Arial" w:cs="Arial"/>
        <w:sz w:val="16"/>
        <w:szCs w:val="16"/>
      </w:rPr>
      <w:t>dokumentu</w:t>
    </w:r>
    <w:r w:rsidR="007964D2">
      <w:rPr>
        <w:rFonts w:ascii="Arial" w:hAnsi="Arial" w:cs="Arial"/>
        <w:sz w:val="16"/>
        <w:szCs w:val="16"/>
      </w:rPr>
      <w:t xml:space="preserve"> </w:t>
    </w:r>
    <w:r w:rsidR="007964D2" w:rsidRPr="007964D2">
      <w:rPr>
        <w:rFonts w:ascii="Arial" w:hAnsi="Arial" w:cs="Arial"/>
        <w:sz w:val="16"/>
        <w:szCs w:val="16"/>
      </w:rPr>
      <w:t>č. j. MV-  8213-</w:t>
    </w:r>
    <w:r w:rsidR="00505029">
      <w:rPr>
        <w:rFonts w:ascii="Arial" w:hAnsi="Arial" w:cs="Arial"/>
        <w:sz w:val="16"/>
        <w:szCs w:val="16"/>
      </w:rPr>
      <w:t>3</w:t>
    </w:r>
    <w:r w:rsidR="007964D2" w:rsidRPr="007964D2">
      <w:rPr>
        <w:rFonts w:ascii="Arial" w:hAnsi="Arial" w:cs="Arial"/>
        <w:sz w:val="16"/>
        <w:szCs w:val="16"/>
      </w:rPr>
      <w:t>/OBP-2016</w:t>
    </w:r>
    <w:r w:rsidR="00BD4A17">
      <w:rPr>
        <w:rFonts w:ascii="Arial" w:hAnsi="Arial" w:cs="Arial"/>
        <w:sz w:val="16"/>
        <w:szCs w:val="16"/>
      </w:rPr>
      <w:t xml:space="preserve"> </w:t>
    </w:r>
    <w:r w:rsidR="007964D2">
      <w:rPr>
        <w:rFonts w:ascii="Arial" w:hAnsi="Arial" w:cs="Arial"/>
        <w:sz w:val="16"/>
        <w:szCs w:val="16"/>
      </w:rPr>
      <w:t>(</w:t>
    </w:r>
    <w:r w:rsidR="00CF2C03" w:rsidRPr="00CF2C03">
      <w:rPr>
        <w:rFonts w:ascii="Arial" w:hAnsi="Arial" w:cs="Arial"/>
        <w:sz w:val="16"/>
        <w:szCs w:val="16"/>
      </w:rPr>
      <w:t>Zásady poskytování dotací a hospodaře</w:t>
    </w:r>
    <w:r w:rsidR="007964D2">
      <w:rPr>
        <w:rFonts w:ascii="Arial" w:hAnsi="Arial" w:cs="Arial"/>
        <w:sz w:val="16"/>
        <w:szCs w:val="16"/>
      </w:rPr>
      <w:t>ní s neinvestičními dotacemi ze </w:t>
    </w:r>
    <w:r w:rsidR="00CF2C03" w:rsidRPr="00CF2C03">
      <w:rPr>
        <w:rFonts w:ascii="Arial" w:hAnsi="Arial" w:cs="Arial"/>
        <w:sz w:val="16"/>
        <w:szCs w:val="16"/>
      </w:rPr>
      <w:t xml:space="preserve">státního rozpočtu České </w:t>
    </w:r>
    <w:r w:rsidR="00CF2C03">
      <w:rPr>
        <w:rFonts w:ascii="Arial" w:hAnsi="Arial" w:cs="Arial"/>
        <w:sz w:val="16"/>
        <w:szCs w:val="16"/>
      </w:rPr>
      <w:t>r</w:t>
    </w:r>
    <w:r w:rsidR="00CF2C03" w:rsidRPr="00CF2C03">
      <w:rPr>
        <w:rFonts w:ascii="Arial" w:hAnsi="Arial" w:cs="Arial"/>
        <w:sz w:val="16"/>
        <w:szCs w:val="16"/>
      </w:rPr>
      <w:t xml:space="preserve">epubliky v rámci Dotačního programu </w:t>
    </w:r>
    <w:proofErr w:type="spellStart"/>
    <w:r w:rsidR="00CF2C03" w:rsidRPr="00CF2C03">
      <w:rPr>
        <w:rFonts w:ascii="Arial" w:hAnsi="Arial" w:cs="Arial"/>
        <w:sz w:val="16"/>
        <w:szCs w:val="16"/>
      </w:rPr>
      <w:t>Vrbětice</w:t>
    </w:r>
    <w:proofErr w:type="spellEnd"/>
    <w:r w:rsidR="00CF2C03" w:rsidRPr="00CF2C03">
      <w:rPr>
        <w:rFonts w:ascii="Arial" w:hAnsi="Arial" w:cs="Arial"/>
        <w:sz w:val="16"/>
        <w:szCs w:val="16"/>
      </w:rPr>
      <w:t xml:space="preserve"> a pravidla postupu obcí při nakládání s přidělenou dotací</w:t>
    </w:r>
    <w:r w:rsidR="007964D2">
      <w:rPr>
        <w:rFonts w:ascii="Arial" w:hAnsi="Arial" w:cs="Arial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D5A"/>
    <w:rsid w:val="00042147"/>
    <w:rsid w:val="000535EE"/>
    <w:rsid w:val="000647CD"/>
    <w:rsid w:val="002A0E96"/>
    <w:rsid w:val="002C6213"/>
    <w:rsid w:val="00312D5A"/>
    <w:rsid w:val="0038543A"/>
    <w:rsid w:val="003D66F5"/>
    <w:rsid w:val="00430327"/>
    <w:rsid w:val="00450457"/>
    <w:rsid w:val="00471E8D"/>
    <w:rsid w:val="00505029"/>
    <w:rsid w:val="00635D2D"/>
    <w:rsid w:val="00657F71"/>
    <w:rsid w:val="00745C03"/>
    <w:rsid w:val="00766244"/>
    <w:rsid w:val="007964D2"/>
    <w:rsid w:val="008267FE"/>
    <w:rsid w:val="008B0825"/>
    <w:rsid w:val="008B4431"/>
    <w:rsid w:val="00A25B6D"/>
    <w:rsid w:val="00BD4A17"/>
    <w:rsid w:val="00C01EAF"/>
    <w:rsid w:val="00CF2C03"/>
    <w:rsid w:val="00D04824"/>
    <w:rsid w:val="00DF7B4C"/>
    <w:rsid w:val="00E836B4"/>
    <w:rsid w:val="00F33E1D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51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5114"/>
    <w:rPr>
      <w:sz w:val="24"/>
      <w:szCs w:val="24"/>
    </w:rPr>
  </w:style>
  <w:style w:type="paragraph" w:styleId="Zpat">
    <w:name w:val="footer"/>
    <w:basedOn w:val="Normln"/>
    <w:link w:val="ZpatChar"/>
    <w:rsid w:val="00F651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51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mvcr</dc:creator>
  <cp:lastModifiedBy>Jitka Kuřátková</cp:lastModifiedBy>
  <cp:revision>9</cp:revision>
  <dcterms:created xsi:type="dcterms:W3CDTF">2015-09-02T07:29:00Z</dcterms:created>
  <dcterms:modified xsi:type="dcterms:W3CDTF">2016-02-01T08:04:00Z</dcterms:modified>
</cp:coreProperties>
</file>