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1BA0">
        <w:rPr>
          <w:rFonts w:ascii="Times New Roman" w:hAnsi="Times New Roman" w:cs="Times New Roman"/>
          <w:sz w:val="24"/>
          <w:szCs w:val="24"/>
        </w:rPr>
      </w:r>
      <w:r w:rsidR="00951B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1BA0">
        <w:rPr>
          <w:rFonts w:ascii="Times New Roman" w:hAnsi="Times New Roman" w:cs="Times New Roman"/>
          <w:sz w:val="24"/>
          <w:szCs w:val="24"/>
        </w:rPr>
      </w:r>
      <w:r w:rsidR="00951B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1BA0">
              <w:rPr>
                <w:rFonts w:ascii="Times New Roman" w:hAnsi="Times New Roman" w:cs="Times New Roman"/>
                <w:sz w:val="24"/>
                <w:szCs w:val="24"/>
              </w:rPr>
            </w:r>
            <w:r w:rsidR="00951B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CD16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3213BB" w:rsidRPr="003213BB" w:rsidRDefault="00CD16C3" w:rsidP="003213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</w:rPr>
        <w:t>4</w:t>
      </w:r>
      <w:r w:rsidR="003213BB" w:rsidRPr="003213BB">
        <w:rPr>
          <w:rFonts w:ascii="Times New Roman" w:hAnsi="Times New Roman" w:cs="Times New Roman"/>
          <w:bCs/>
        </w:rPr>
        <w:t>.</w:t>
      </w:r>
      <w:r w:rsidR="003213BB">
        <w:rPr>
          <w:rFonts w:ascii="Times New Roman" w:hAnsi="Times New Roman" w:cs="Times New Roman"/>
          <w:b/>
          <w:bCs/>
        </w:rPr>
        <w:t xml:space="preserve"> </w:t>
      </w:r>
      <w:r w:rsidR="003213BB"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Originál nebo úředně ověřená kopie listiny prokazující způsobilost seznamovat se s utajovanými informacemi v souladu s právním předpisem upravujícím ochranu utajovaných informací (je-li </w:t>
      </w:r>
      <w:r w:rsidR="003213BB" w:rsidRPr="000B1573">
        <w:rPr>
          <w:rFonts w:ascii="Times New Roman" w:hAnsi="Times New Roman" w:cs="Times New Roman"/>
          <w:bCs/>
          <w:color w:val="0D0D0D" w:themeColor="text1" w:themeTint="F2"/>
        </w:rPr>
        <w:lastRenderedPageBreak/>
        <w:t>žadatel jejím držitelem)</w:t>
      </w:r>
      <w:r w:rsidR="003213BB"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6"/>
      </w:r>
      <w:r w:rsidR="003213BB"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[§ 25 odst. 5 písm. b) zákona o státní službě], popř. doklad prokazující podání žádosti o vydání této listiny</w:t>
      </w:r>
      <w:r w:rsidR="003213BB"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7"/>
      </w:r>
      <w:r w:rsidR="003213BB" w:rsidRPr="000B1573">
        <w:rPr>
          <w:rFonts w:ascii="Times New Roman" w:hAnsi="Times New Roman" w:cs="Times New Roman"/>
          <w:bCs/>
          <w:color w:val="0D0D0D" w:themeColor="text1" w:themeTint="F2"/>
        </w:rPr>
        <w:tab/>
      </w:r>
      <w:r w:rsidR="003213B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 w:rsidR="003213B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3B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="003213BB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D16C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CD16C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213BB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1BA0">
        <w:rPr>
          <w:rFonts w:ascii="Times New Roman" w:hAnsi="Times New Roman" w:cs="Times New Roman"/>
          <w:b/>
          <w:bCs/>
        </w:rPr>
      </w:r>
      <w:r w:rsidR="00951BA0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07" w:rsidRDefault="00393E07" w:rsidP="00386203">
      <w:pPr>
        <w:spacing w:after="0" w:line="240" w:lineRule="auto"/>
      </w:pPr>
      <w:r>
        <w:separator/>
      </w:r>
    </w:p>
  </w:endnote>
  <w:endnote w:type="continuationSeparator" w:id="0">
    <w:p w:rsidR="00393E07" w:rsidRDefault="00393E0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51BA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07" w:rsidRDefault="00393E07" w:rsidP="00386203">
      <w:pPr>
        <w:spacing w:after="0" w:line="240" w:lineRule="auto"/>
      </w:pPr>
      <w:r>
        <w:separator/>
      </w:r>
    </w:p>
  </w:footnote>
  <w:footnote w:type="continuationSeparator" w:id="0">
    <w:p w:rsidR="00393E07" w:rsidRDefault="00393E0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3213BB" w:rsidRPr="007219A0" w:rsidRDefault="003213BB" w:rsidP="003213B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</w:t>
      </w:r>
      <w:r>
        <w:rPr>
          <w:rFonts w:ascii="Times New Roman" w:hAnsi="Times New Roman" w:cs="Times New Roman"/>
        </w:rPr>
        <w:t>oby příslušného stupně utajení Důvěrné, Tajné nebo Přísně tajné</w:t>
      </w:r>
      <w:r w:rsidRPr="007219A0">
        <w:rPr>
          <w:rFonts w:ascii="Times New Roman" w:hAnsi="Times New Roman" w:cs="Times New Roman"/>
        </w:rPr>
        <w:t xml:space="preserve">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 xml:space="preserve">ochraně utajovaných informací a bezpečnostní </w:t>
      </w:r>
      <w:r>
        <w:rPr>
          <w:rFonts w:ascii="Times New Roman" w:hAnsi="Times New Roman" w:cs="Times New Roman"/>
        </w:rPr>
        <w:t>způsobilosti (blíže uvedeno v oznámení o vyhlášení výběrového řízení).</w:t>
      </w:r>
    </w:p>
  </w:footnote>
  <w:footnote w:id="17">
    <w:p w:rsidR="003213BB" w:rsidRDefault="003213BB" w:rsidP="003213BB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</w:t>
      </w:r>
      <w:r>
        <w:rPr>
          <w:rFonts w:ascii="Times New Roman" w:hAnsi="Times New Roman" w:cs="Times New Roman"/>
        </w:rPr>
        <w:t>ní žádosti z výběrového řízení.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3BB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3E07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33F4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BA0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4BE9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D16C3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E147-A4F3-490F-9CB6-A0E9D61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2019-11-16T10:42:00Z</dcterms:created>
  <dcterms:modified xsi:type="dcterms:W3CDTF">2019-11-16T10:42:00Z</dcterms:modified>
</cp:coreProperties>
</file>