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2A" w:rsidRPr="00600181" w:rsidRDefault="008A252A" w:rsidP="002809E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b/>
          <w:bCs/>
          <w:sz w:val="22"/>
          <w:szCs w:val="22"/>
        </w:rPr>
        <w:t>Příloha č.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00181">
        <w:rPr>
          <w:rFonts w:ascii="Arial" w:hAnsi="Arial" w:cs="Arial"/>
          <w:b/>
          <w:bCs/>
          <w:sz w:val="22"/>
          <w:szCs w:val="22"/>
        </w:rPr>
        <w:t xml:space="preserve"> Zadávací dokumentace</w:t>
      </w:r>
    </w:p>
    <w:p w:rsidR="008A252A" w:rsidRPr="00600181" w:rsidRDefault="008A252A" w:rsidP="006001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00181">
        <w:rPr>
          <w:rFonts w:ascii="Arial" w:hAnsi="Arial" w:cs="Arial"/>
          <w:b/>
          <w:bCs/>
          <w:sz w:val="22"/>
          <w:szCs w:val="22"/>
        </w:rPr>
        <w:t>Návrh</w:t>
      </w:r>
    </w:p>
    <w:p w:rsidR="008A252A" w:rsidRPr="00600181" w:rsidRDefault="008A252A" w:rsidP="002809E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SMLOUVA O DÍLO</w:t>
      </w: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uzavřená podle § 536 a násl. zákona č. 513/1991 Sb., obchodní zákoník,</w:t>
      </w: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ve znění pozdějších předpisů, (dále jen „</w:t>
      </w:r>
      <w:r w:rsidRPr="00600181">
        <w:rPr>
          <w:b/>
          <w:bCs/>
          <w:lang w:eastAsia="en-US"/>
        </w:rPr>
        <w:t>smlouva</w:t>
      </w:r>
      <w:r w:rsidRPr="00600181">
        <w:rPr>
          <w:lang w:eastAsia="en-US"/>
        </w:rPr>
        <w:t>“)</w:t>
      </w: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lang w:eastAsia="en-US"/>
        </w:rPr>
      </w:pP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lang w:eastAsia="en-US"/>
        </w:rPr>
      </w:pP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I.</w:t>
      </w:r>
    </w:p>
    <w:p w:rsidR="008A252A" w:rsidRPr="00600181" w:rsidRDefault="008A252A" w:rsidP="00C97E3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Smluvní strany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8A252A" w:rsidRPr="00600181" w:rsidRDefault="008A252A" w:rsidP="00107E14">
      <w:pPr>
        <w:autoSpaceDE w:val="0"/>
        <w:autoSpaceDN w:val="0"/>
        <w:adjustRightInd w:val="0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Česká republika – Ministerstvo vnitra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00181">
        <w:rPr>
          <w:lang w:eastAsia="en-US"/>
        </w:rPr>
        <w:t xml:space="preserve">Sídlo: </w:t>
      </w:r>
      <w:r w:rsidRPr="00600181">
        <w:t>Nad Štolou 3, 170 34 Praha 7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00181">
        <w:rPr>
          <w:lang w:eastAsia="en-US"/>
        </w:rPr>
        <w:t>Kont</w:t>
      </w:r>
      <w:r>
        <w:rPr>
          <w:lang w:eastAsia="en-US"/>
        </w:rPr>
        <w:t xml:space="preserve">aktní adresa: </w:t>
      </w:r>
      <w:r w:rsidRPr="00FC2165">
        <w:t>nám. Hrdinů 1634/3, 140 21 Praha 4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00181">
        <w:rPr>
          <w:lang w:eastAsia="en-US"/>
        </w:rPr>
        <w:t>IČO:</w:t>
      </w:r>
      <w:r w:rsidRPr="00600181">
        <w:t xml:space="preserve"> 00007064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00181">
        <w:rPr>
          <w:lang w:eastAsia="en-US"/>
        </w:rPr>
        <w:t xml:space="preserve">DIČ: </w:t>
      </w:r>
      <w:r w:rsidRPr="00600181">
        <w:t>CZ00007064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 xml:space="preserve">Bankovní spojení: 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00181">
        <w:rPr>
          <w:lang w:eastAsia="en-US"/>
        </w:rPr>
        <w:t xml:space="preserve">Zastoupená: </w:t>
      </w:r>
      <w:r w:rsidRPr="00600181">
        <w:t xml:space="preserve">RNDr. Richardem Nouzou, CSc., ředitelem kanceláře náměstka ministra vnitra pro veřejnou správu, legislativu a archivnictví 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00181">
        <w:rPr>
          <w:lang w:eastAsia="en-US"/>
        </w:rPr>
        <w:t>Kon</w:t>
      </w:r>
      <w:r>
        <w:rPr>
          <w:lang w:eastAsia="en-US"/>
        </w:rPr>
        <w:t xml:space="preserve">taktní osoba: </w:t>
      </w:r>
      <w:r w:rsidRPr="00FC2165">
        <w:t xml:space="preserve">RNDr. Richard Nouza, CSc., ředitel Kanceláře </w:t>
      </w:r>
      <w:r>
        <w:t>n</w:t>
      </w:r>
      <w:r w:rsidRPr="00FC2165">
        <w:t>áměstka ministra vnitra pro veřejnou správu, legislativu a archivnictví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lang w:eastAsia="en-US"/>
        </w:rPr>
        <w:t xml:space="preserve">E-mail: </w:t>
      </w:r>
      <w:hyperlink r:id="rId6" w:history="1">
        <w:r w:rsidRPr="00AC7BF0">
          <w:rPr>
            <w:rStyle w:val="Hyperlink"/>
          </w:rPr>
          <w:t>richard.nouza@mvcr.cz</w:t>
        </w:r>
      </w:hyperlink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lang w:eastAsia="en-US"/>
        </w:rPr>
        <w:t xml:space="preserve">Telefon: </w:t>
      </w:r>
      <w:r w:rsidRPr="00AC7BF0">
        <w:t>+420 974 816 402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lang w:eastAsia="en-US"/>
        </w:rPr>
        <w:t xml:space="preserve">Fax: </w:t>
      </w:r>
      <w:r w:rsidRPr="00AC7BF0">
        <w:t>+420 974 816 407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(dále jen „objednatel“)</w:t>
      </w:r>
    </w:p>
    <w:p w:rsidR="008A252A" w:rsidRPr="00600181" w:rsidRDefault="008A252A" w:rsidP="00107E14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8A252A" w:rsidRPr="00600181" w:rsidRDefault="008A252A" w:rsidP="00107E14">
      <w:pPr>
        <w:autoSpaceDE w:val="0"/>
        <w:autoSpaceDN w:val="0"/>
        <w:adjustRightInd w:val="0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a</w:t>
      </w:r>
    </w:p>
    <w:p w:rsidR="008A252A" w:rsidRPr="00600181" w:rsidRDefault="008A252A" w:rsidP="00107E1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b/>
          <w:bCs/>
          <w:lang w:eastAsia="en-US"/>
        </w:rPr>
        <w:t>Obchodní firma/název/jméno a p</w:t>
      </w:r>
      <w:r w:rsidRPr="00600181">
        <w:rPr>
          <w:lang w:eastAsia="en-US"/>
        </w:rPr>
        <w:t>ř</w:t>
      </w:r>
      <w:r w:rsidRPr="00600181">
        <w:rPr>
          <w:b/>
          <w:bCs/>
          <w:lang w:eastAsia="en-US"/>
        </w:rPr>
        <w:t xml:space="preserve">íjmení </w:t>
      </w:r>
      <w:r w:rsidRPr="00600181">
        <w:rPr>
          <w:lang w:eastAsia="en-US"/>
        </w:rPr>
        <w:t>……………………………...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Sídlo/místo podnikání,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popřípadě místo trvalého pobytu: 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Kontaktní adresa: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IČO: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DIČ: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Jejímž jménem jedná: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Bankovní spojení: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Číslo účtu: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Kontaktní osoba: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E-mail: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Telefon: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Fax: ………………………………………………</w:t>
      </w:r>
    </w:p>
    <w:p w:rsidR="008A252A" w:rsidRPr="00600181" w:rsidRDefault="008A252A" w:rsidP="00107E14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zapsaná v obchodním rejstříku vedeném ....... soudem ......., oddíl ....., vložka ......</w:t>
      </w:r>
    </w:p>
    <w:p w:rsidR="008A252A" w:rsidRPr="00600181" w:rsidRDefault="008A252A" w:rsidP="00107E1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00181">
        <w:rPr>
          <w:rFonts w:ascii="Arial" w:hAnsi="Arial" w:cs="Arial"/>
          <w:sz w:val="22"/>
          <w:szCs w:val="22"/>
          <w:lang w:eastAsia="en-US"/>
        </w:rPr>
        <w:t>(dále jen „zhotovitel“)</w:t>
      </w:r>
    </w:p>
    <w:p w:rsidR="008A252A" w:rsidRPr="00600181" w:rsidRDefault="008A252A" w:rsidP="002809E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Default="008A252A" w:rsidP="00855EF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Default="008A252A" w:rsidP="00855EF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Default="008A252A" w:rsidP="00855EF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855EF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600181">
        <w:rPr>
          <w:lang w:eastAsia="en-US"/>
        </w:rPr>
        <w:t>Článek II</w:t>
      </w:r>
    </w:p>
    <w:p w:rsidR="008A252A" w:rsidRPr="00600181" w:rsidRDefault="008A252A" w:rsidP="00855E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P</w:t>
      </w:r>
      <w:r w:rsidRPr="00600181">
        <w:rPr>
          <w:lang w:eastAsia="en-US"/>
        </w:rPr>
        <w:t>ř</w:t>
      </w:r>
      <w:r w:rsidRPr="00600181">
        <w:rPr>
          <w:b/>
          <w:bCs/>
          <w:lang w:eastAsia="en-US"/>
        </w:rPr>
        <w:t>edm</w:t>
      </w:r>
      <w:r w:rsidRPr="00600181">
        <w:rPr>
          <w:lang w:eastAsia="en-US"/>
        </w:rPr>
        <w:t>ě</w:t>
      </w:r>
      <w:r w:rsidRPr="00600181">
        <w:rPr>
          <w:b/>
          <w:bCs/>
          <w:lang w:eastAsia="en-US"/>
        </w:rPr>
        <w:t>t smlouvy</w:t>
      </w:r>
    </w:p>
    <w:p w:rsidR="008A252A" w:rsidRPr="00600181" w:rsidRDefault="008A252A" w:rsidP="00855EF2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8A51C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00181">
        <w:rPr>
          <w:lang w:eastAsia="en-US"/>
        </w:rPr>
        <w:t xml:space="preserve">1. Předmětem této smlouvy je závazek zhotovitele provést dílo vymezené v odstavci 2 tohoto článku a po jeho řádném ukončení předat předmět díla ve sjednané době a místě </w:t>
      </w:r>
      <w:r w:rsidRPr="00600181">
        <w:t>objednateli.</w:t>
      </w:r>
      <w:r>
        <w:t xml:space="preserve"> </w:t>
      </w:r>
      <w:r w:rsidRPr="00600181">
        <w:rPr>
          <w:lang w:eastAsia="en-US"/>
        </w:rPr>
        <w:t xml:space="preserve">Předmětem smlouvy je rovněž závazek objednatele zaplatit zhotoviteli za řádně a včas provedené dílo sjednanou cenu podle </w:t>
      </w:r>
      <w:r w:rsidRPr="00600181">
        <w:t>čl. 6 této smlouvy.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2. Dílem podle této smlouvy se rozumí</w:t>
      </w:r>
      <w:r>
        <w:rPr>
          <w:rFonts w:ascii="Arial" w:hAnsi="Arial" w:cs="Arial"/>
          <w:sz w:val="22"/>
          <w:szCs w:val="22"/>
        </w:rPr>
        <w:t xml:space="preserve"> </w:t>
      </w:r>
      <w:r w:rsidRPr="00600181">
        <w:rPr>
          <w:rFonts w:ascii="Arial" w:hAnsi="Arial" w:cs="Arial"/>
          <w:sz w:val="22"/>
          <w:szCs w:val="22"/>
        </w:rPr>
        <w:t>výroba a tisk publikace</w:t>
      </w:r>
      <w:r>
        <w:rPr>
          <w:rFonts w:ascii="Arial" w:hAnsi="Arial" w:cs="Arial"/>
          <w:sz w:val="22"/>
          <w:szCs w:val="22"/>
        </w:rPr>
        <w:t xml:space="preserve"> </w:t>
      </w:r>
      <w:r w:rsidRPr="0060018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max</w:t>
      </w:r>
      <w:r w:rsidRPr="00600181">
        <w:rPr>
          <w:rFonts w:ascii="Arial" w:hAnsi="Arial" w:cs="Arial"/>
          <w:sz w:val="22"/>
          <w:szCs w:val="22"/>
        </w:rPr>
        <w:t xml:space="preserve"> 400 stran)</w:t>
      </w:r>
      <w:r>
        <w:rPr>
          <w:rFonts w:ascii="Arial" w:hAnsi="Arial" w:cs="Arial"/>
          <w:sz w:val="22"/>
          <w:szCs w:val="22"/>
        </w:rPr>
        <w:t xml:space="preserve"> </w:t>
      </w:r>
      <w:r w:rsidRPr="00600181">
        <w:rPr>
          <w:rFonts w:ascii="Arial" w:hAnsi="Arial" w:cs="Arial"/>
          <w:sz w:val="22"/>
          <w:szCs w:val="22"/>
        </w:rPr>
        <w:t>podle odstavce 3 tohoto článku v rozsahu 1 000 kusů.Výroba a tisk zahrnuje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a) kompletní grafické zpracování publikace obvyklé pro právní publikace (reprezentativní a seriózní vzhled) včetně opatření publikace logy v souladu s nařízením Komise (ES) č. 1828/2006,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b) předtiskovou přípravu,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c) jazykovou korekturu,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 xml:space="preserve">d) vazbu (pevná V8, desky s papírovým potahem a povrchovou úpravou) a 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e) tisk (formát A5, papír 80 - 90 gr/běžný ofset).</w:t>
      </w: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52A" w:rsidRPr="00600181" w:rsidRDefault="008A252A" w:rsidP="008A51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 xml:space="preserve">3 Text publikace v elektronické podobě ve formátu MS Word předá objednatel zhotoviteli nejpozději </w:t>
      </w:r>
      <w:r>
        <w:rPr>
          <w:rFonts w:ascii="Arial" w:hAnsi="Arial" w:cs="Arial"/>
          <w:sz w:val="22"/>
          <w:szCs w:val="22"/>
        </w:rPr>
        <w:t>do 31. 7. 2011</w:t>
      </w:r>
      <w:r w:rsidRPr="006001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00181">
        <w:rPr>
          <w:rFonts w:ascii="Arial" w:hAnsi="Arial" w:cs="Arial"/>
          <w:sz w:val="22"/>
          <w:szCs w:val="22"/>
        </w:rPr>
        <w:t>Publikace</w:t>
      </w:r>
      <w:r>
        <w:rPr>
          <w:rFonts w:ascii="Arial" w:hAnsi="Arial" w:cs="Arial"/>
          <w:sz w:val="22"/>
          <w:szCs w:val="22"/>
        </w:rPr>
        <w:t xml:space="preserve"> </w:t>
      </w:r>
      <w:r w:rsidRPr="00600181">
        <w:rPr>
          <w:rFonts w:ascii="Arial" w:hAnsi="Arial" w:cs="Arial"/>
          <w:sz w:val="22"/>
          <w:szCs w:val="22"/>
        </w:rPr>
        <w:t>se zabývá teoretickými a praktickými aspekty procesu tvorby právních předpisů a je nedílnou součástí individuálního projektu „Podpora prostředí pro zkvalitnění tvorby právních předpisů v České republice se zaměřením na úředníky ústředních správních úřadů a jednotlivá připomínková místa“, registrační číslo CZ.1.04./4.1.00/27.00005 v rámci oblasti podpory 4.1 Operačního programu Lidské zdroje a zaměstnanost. Projekt je realizován objednatelem ve spolupráci s Právnickou fakultou Univerzity Karlovy v Praze.</w:t>
      </w:r>
    </w:p>
    <w:p w:rsidR="008A252A" w:rsidRPr="00600181" w:rsidRDefault="008A252A" w:rsidP="000A4998">
      <w:pPr>
        <w:spacing w:before="120"/>
        <w:jc w:val="both"/>
      </w:pPr>
      <w:r w:rsidRPr="00600181">
        <w:rPr>
          <w:lang w:eastAsia="en-US"/>
        </w:rPr>
        <w:t xml:space="preserve">4. Ke splnění požadavku na </w:t>
      </w:r>
      <w:r w:rsidRPr="00600181">
        <w:t xml:space="preserve">opatření publikace logy poskytne objednatel zhotoviteli nejpozději </w:t>
      </w:r>
      <w:r>
        <w:t xml:space="preserve">do 37. 7. 2011 </w:t>
      </w:r>
      <w:r w:rsidRPr="00600181">
        <w:t>příslušný Logo manuál.</w:t>
      </w:r>
    </w:p>
    <w:p w:rsidR="008A252A" w:rsidRPr="00600181" w:rsidRDefault="008A252A" w:rsidP="00437445">
      <w:pPr>
        <w:pStyle w:val="Default"/>
        <w:jc w:val="both"/>
        <w:rPr>
          <w:rFonts w:ascii="Arial" w:hAnsi="Arial" w:cs="Arial"/>
          <w:sz w:val="22"/>
          <w:szCs w:val="22"/>
          <w:lang w:eastAsia="en-US"/>
        </w:rPr>
      </w:pPr>
    </w:p>
    <w:p w:rsidR="008A252A" w:rsidRPr="00600181" w:rsidRDefault="008A252A" w:rsidP="008A51C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4. Závazným podkladem pro uzavření této smlouvy je n</w:t>
      </w:r>
      <w:r>
        <w:rPr>
          <w:lang w:eastAsia="en-US"/>
        </w:rPr>
        <w:t xml:space="preserve">abídka zhotovitele ze </w:t>
      </w:r>
      <w:r w:rsidRPr="004F481D">
        <w:rPr>
          <w:lang w:eastAsia="en-US"/>
        </w:rPr>
        <w:t>dne 24. února</w:t>
      </w:r>
      <w:r>
        <w:rPr>
          <w:lang w:eastAsia="en-US"/>
        </w:rPr>
        <w:t xml:space="preserve"> </w:t>
      </w:r>
      <w:r w:rsidRPr="00600181">
        <w:rPr>
          <w:lang w:eastAsia="en-US"/>
        </w:rPr>
        <w:t xml:space="preserve">2011, která byla na základě zadávacího řízení zveřejněného </w:t>
      </w:r>
      <w:r>
        <w:rPr>
          <w:lang w:eastAsia="en-US"/>
        </w:rPr>
        <w:t xml:space="preserve">pod </w:t>
      </w:r>
      <w:r w:rsidRPr="00AC79B2">
        <w:rPr>
          <w:lang w:eastAsia="en-US"/>
        </w:rPr>
        <w:t>č.j.</w:t>
      </w:r>
      <w:r>
        <w:rPr>
          <w:lang w:eastAsia="en-US"/>
        </w:rPr>
        <w:t xml:space="preserve"> MV-112723-7/NL-2010</w:t>
      </w:r>
      <w:r w:rsidRPr="00600181">
        <w:rPr>
          <w:lang w:eastAsia="en-US"/>
        </w:rPr>
        <w:t xml:space="preserve"> vybrána jako nejvýhodnější.</w:t>
      </w:r>
    </w:p>
    <w:p w:rsidR="008A252A" w:rsidRPr="00600181" w:rsidRDefault="008A252A" w:rsidP="00E048B4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E048B4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E048B4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III.</w:t>
      </w:r>
    </w:p>
    <w:p w:rsidR="008A252A" w:rsidRPr="00600181" w:rsidRDefault="008A252A" w:rsidP="008A51C8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00181">
        <w:rPr>
          <w:b/>
          <w:bCs/>
          <w:lang w:eastAsia="en-US"/>
        </w:rPr>
        <w:t>Doba zhotovení díla místo předání</w:t>
      </w:r>
    </w:p>
    <w:p w:rsidR="008A252A" w:rsidRPr="00600181" w:rsidRDefault="008A252A" w:rsidP="00E048B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DC405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00181">
        <w:rPr>
          <w:lang w:eastAsia="en-US"/>
        </w:rPr>
        <w:t xml:space="preserve">1. Zhotovitel je povinen provést dílo a předmět díla předat </w:t>
      </w:r>
      <w:r w:rsidRPr="00600181">
        <w:t>objednateli</w:t>
      </w:r>
      <w:r>
        <w:t xml:space="preserve"> </w:t>
      </w:r>
      <w:r w:rsidRPr="00600181">
        <w:rPr>
          <w:lang w:eastAsia="en-US"/>
        </w:rPr>
        <w:t>ve sjednané době a místě</w:t>
      </w:r>
      <w:r w:rsidRPr="00600181">
        <w:t>.</w:t>
      </w:r>
    </w:p>
    <w:p w:rsidR="008A252A" w:rsidRPr="00600181" w:rsidRDefault="008A252A" w:rsidP="00DC405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DC4055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 xml:space="preserve">2. Objednatel je povinen </w:t>
      </w:r>
      <w:r w:rsidRPr="00600181">
        <w:t xml:space="preserve">v přiměřené době poskytnout </w:t>
      </w:r>
      <w:r w:rsidRPr="00600181">
        <w:rPr>
          <w:lang w:eastAsia="en-US"/>
        </w:rPr>
        <w:t xml:space="preserve">zhotoviteli na </w:t>
      </w:r>
      <w:r w:rsidRPr="00600181">
        <w:t xml:space="preserve">písemnou výzvu veškerou nezbytnou součinnost při </w:t>
      </w:r>
      <w:r w:rsidRPr="00600181">
        <w:rPr>
          <w:lang w:eastAsia="en-US"/>
        </w:rPr>
        <w:t>předání</w:t>
      </w:r>
      <w:r>
        <w:rPr>
          <w:lang w:eastAsia="en-US"/>
        </w:rPr>
        <w:t xml:space="preserve"> </w:t>
      </w:r>
      <w:r w:rsidRPr="00600181">
        <w:rPr>
          <w:lang w:eastAsia="en-US"/>
        </w:rPr>
        <w:t>předmětu díla a řádně zhotovený předmět díla převzít.</w:t>
      </w:r>
    </w:p>
    <w:p w:rsidR="008A252A" w:rsidRPr="00600181" w:rsidRDefault="008A252A" w:rsidP="00DC4055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C405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00181">
        <w:rPr>
          <w:lang w:eastAsia="en-US"/>
        </w:rPr>
        <w:t xml:space="preserve">3. Zhotovitel je povinen předat dílo objednateli </w:t>
      </w:r>
      <w:r w:rsidRPr="0047486D">
        <w:rPr>
          <w:lang w:eastAsia="en-US"/>
        </w:rPr>
        <w:t>nejpozději do 30 .9. 2011.</w:t>
      </w:r>
    </w:p>
    <w:p w:rsidR="008A252A" w:rsidRPr="00600181" w:rsidRDefault="008A252A" w:rsidP="00DC4055">
      <w:pPr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:rsidR="008A252A" w:rsidRPr="00600181" w:rsidRDefault="008A252A" w:rsidP="00DC405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 xml:space="preserve">4. </w:t>
      </w:r>
      <w:r w:rsidRPr="00600181">
        <w:rPr>
          <w:rFonts w:ascii="Arial" w:hAnsi="Arial" w:cs="Arial"/>
          <w:sz w:val="22"/>
          <w:szCs w:val="22"/>
          <w:lang w:eastAsia="en-US"/>
        </w:rPr>
        <w:t xml:space="preserve">Místem předání a převzetí předmětu díla je </w:t>
      </w:r>
      <w:r w:rsidRPr="00600181">
        <w:rPr>
          <w:rFonts w:ascii="Arial" w:hAnsi="Arial" w:cs="Arial"/>
          <w:sz w:val="22"/>
          <w:szCs w:val="22"/>
        </w:rPr>
        <w:t>Ministerstvo vnitra Náměstí Hrdinů 1634/3, 140 21 Praha 4.</w:t>
      </w:r>
    </w:p>
    <w:p w:rsidR="008A252A" w:rsidRDefault="008A252A" w:rsidP="00012207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Default="008A252A" w:rsidP="00012207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012207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012207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IV.</w:t>
      </w:r>
    </w:p>
    <w:p w:rsidR="008A252A" w:rsidRPr="00600181" w:rsidRDefault="008A252A" w:rsidP="00012207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00181">
        <w:rPr>
          <w:b/>
          <w:bCs/>
          <w:lang w:eastAsia="en-US"/>
        </w:rPr>
        <w:t>Zp</w:t>
      </w:r>
      <w:r w:rsidRPr="00600181">
        <w:rPr>
          <w:lang w:eastAsia="en-US"/>
        </w:rPr>
        <w:t>ů</w:t>
      </w:r>
      <w:r w:rsidRPr="00600181">
        <w:rPr>
          <w:b/>
          <w:bCs/>
          <w:lang w:eastAsia="en-US"/>
        </w:rPr>
        <w:t xml:space="preserve">sob provádění díla </w:t>
      </w: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Zhotovitel je při zhotovení díla povinen postupovat s odbornou péčí podle svých nejlepších znalostí a schopností, přičemž je při své činnosti povinen chránit zájmy a dobré jméno objednatele a postupovat v souladu s jeho pokyny. V případě nevhodných pokynů daných mu objednatelem k provedení díla je zhotovitel povinen na nevhodnost těchto pokynů objednatele bez zbytečného odkladu písemně upozornit.</w:t>
      </w:r>
      <w:r>
        <w:rPr>
          <w:lang w:eastAsia="en-US"/>
        </w:rPr>
        <w:t xml:space="preserve"> </w:t>
      </w:r>
      <w:r w:rsidRPr="00600181">
        <w:rPr>
          <w:lang w:eastAsia="en-US"/>
        </w:rPr>
        <w:t>Zhotovitel, který nesplnil povinnost uvedenou v předchozí větě, odpovídá za vady díla způsobené použitím nevhodných pokynů daných mu objednatelem a za škodu, která v důsledku těchto nevhodných pokynů objednateli anebo zhotoviteli anebo třetím osobám vznikla.</w:t>
      </w: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2.Objednatel prohlašuje, že publikace jako autorské dílo je předmětem autorského práva,</w:t>
      </w:r>
      <w:r>
        <w:rPr>
          <w:lang w:eastAsia="en-US"/>
        </w:rPr>
        <w:t xml:space="preserve"> </w:t>
      </w:r>
      <w:r w:rsidRPr="00600181">
        <w:rPr>
          <w:lang w:eastAsia="en-US"/>
        </w:rPr>
        <w:t xml:space="preserve">které požívá ochrany podle zákona č. 121/2000 Sb., o právu autorském, o právech souvisejících s právem autorským a o změně některých zákonů (autorský zákon), ve znění pozdějších předpisů, a objednatel touto smlouvou neposkytuje zhotoviteli licenci k rozmnožování a rozšiřování této publikace. </w:t>
      </w: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3.Zhotovitel prohlašuje, že skutečnosti uvedené v odstavce 2 tohoto článku bere na vědomí, a zavazuje se zdržet se jakéhokoliv konání, které by znamenalo ve smyslu autorského zákona neoprávněný zásah</w:t>
      </w:r>
      <w:r>
        <w:rPr>
          <w:lang w:eastAsia="en-US"/>
        </w:rPr>
        <w:t xml:space="preserve"> </w:t>
      </w:r>
      <w:r w:rsidRPr="00600181">
        <w:rPr>
          <w:lang w:eastAsia="en-US"/>
        </w:rPr>
        <w:t>do autorského práva, jehož předmětem je tato publikace.</w:t>
      </w:r>
    </w:p>
    <w:p w:rsidR="008A252A" w:rsidRPr="00600181" w:rsidRDefault="008A252A" w:rsidP="00E048B4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E048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  <w:lang w:eastAsia="en-US"/>
        </w:rPr>
        <w:t xml:space="preserve">4.Zhotovitel </w:t>
      </w:r>
      <w:r w:rsidRPr="00600181">
        <w:rPr>
          <w:rFonts w:ascii="Arial" w:hAnsi="Arial" w:cs="Arial"/>
          <w:sz w:val="22"/>
          <w:szCs w:val="22"/>
        </w:rPr>
        <w:t>se zavazuje dílo zhotovit sám, nebo s využitím svých subdodavatelů, uvedených v příloze této smlouvy (dále jen „</w:t>
      </w:r>
      <w:r w:rsidRPr="00600181">
        <w:rPr>
          <w:rFonts w:ascii="Arial" w:hAnsi="Arial" w:cs="Arial"/>
          <w:b/>
          <w:bCs/>
          <w:sz w:val="22"/>
          <w:szCs w:val="22"/>
        </w:rPr>
        <w:t>seznam subdodavatelů</w:t>
      </w:r>
      <w:r w:rsidRPr="00600181">
        <w:rPr>
          <w:rFonts w:ascii="Arial" w:hAnsi="Arial" w:cs="Arial"/>
          <w:sz w:val="22"/>
          <w:szCs w:val="22"/>
        </w:rPr>
        <w:t xml:space="preserve">“). Zhotovitel není oprávněn postoupit práva, povinnosti a závazky ze smlouvy třetí osobě nebo jiným osobám bez předchozího souhlasu objednatele. Případná změna subdodavatele musí být předem písemně schválena objednatelem. </w:t>
      </w:r>
    </w:p>
    <w:p w:rsidR="008A252A" w:rsidRPr="00600181" w:rsidRDefault="008A252A" w:rsidP="000714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52A" w:rsidRPr="00600181" w:rsidRDefault="008A252A" w:rsidP="00071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 xml:space="preserve">5. Zhotovitel se zavazuje zaslat </w:t>
      </w:r>
      <w:r w:rsidRPr="00600181">
        <w:rPr>
          <w:rFonts w:ascii="Arial" w:hAnsi="Arial" w:cs="Arial"/>
          <w:color w:val="auto"/>
          <w:sz w:val="22"/>
          <w:szCs w:val="22"/>
        </w:rPr>
        <w:t>objednateli grafické návrhy publikace k finální korektuře, která bude závazná po celou dobu provádění díla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8A252A" w:rsidRPr="00600181" w:rsidRDefault="008A252A" w:rsidP="000714C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8A252A" w:rsidRPr="00600181" w:rsidRDefault="008A252A" w:rsidP="00412A6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6. Objednatel se zavazuje poskytnout zhotoviteli na jeho písemnou výzvu v přiměřené době veškerou nezbytnou součinnost při zhotovení díla.</w:t>
      </w:r>
    </w:p>
    <w:p w:rsidR="008A252A" w:rsidRPr="00600181" w:rsidRDefault="008A252A" w:rsidP="000714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0714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BB351B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V.</w:t>
      </w:r>
    </w:p>
    <w:p w:rsidR="008A252A" w:rsidRPr="00600181" w:rsidRDefault="008A252A" w:rsidP="00BB351B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00181">
        <w:rPr>
          <w:b/>
          <w:bCs/>
          <w:lang w:eastAsia="en-US"/>
        </w:rPr>
        <w:t xml:space="preserve">Provedení a předání díla </w:t>
      </w:r>
    </w:p>
    <w:p w:rsidR="008A252A" w:rsidRPr="00600181" w:rsidRDefault="008A252A" w:rsidP="000714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D53C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0181">
        <w:rPr>
          <w:rFonts w:ascii="Arial" w:hAnsi="Arial" w:cs="Arial"/>
          <w:sz w:val="22"/>
          <w:szCs w:val="22"/>
        </w:rPr>
        <w:t>1. Zhotovitel splní svou povinnost provést dílo jeho řádným ukončením a předáním předmětu díla objednateli v místě uvedeném v čl. III odst. 4.</w:t>
      </w:r>
    </w:p>
    <w:p w:rsidR="008A252A" w:rsidRPr="00600181" w:rsidRDefault="008A252A" w:rsidP="00D53C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 O předání a převzetí předmětu díla zhotovitel</w:t>
      </w:r>
      <w:r>
        <w:rPr>
          <w:lang w:eastAsia="en-US"/>
        </w:rPr>
        <w:t xml:space="preserve"> </w:t>
      </w:r>
      <w:r w:rsidRPr="00600181">
        <w:rPr>
          <w:lang w:eastAsia="en-US"/>
        </w:rPr>
        <w:t>vyhotoví protokol o předání a převzetí</w:t>
      </w:r>
      <w:r>
        <w:rPr>
          <w:lang w:eastAsia="en-US"/>
        </w:rPr>
        <w:t xml:space="preserve"> </w:t>
      </w:r>
      <w:r w:rsidRPr="00600181">
        <w:rPr>
          <w:lang w:eastAsia="en-US"/>
        </w:rPr>
        <w:t>díla (dále jen „protokol“) ve dvou (2) vyhotoveních, který bude podepsán oběma</w:t>
      </w:r>
      <w:r>
        <w:rPr>
          <w:lang w:eastAsia="en-US"/>
        </w:rPr>
        <w:t xml:space="preserve"> </w:t>
      </w:r>
      <w:r w:rsidRPr="00600181">
        <w:rPr>
          <w:lang w:eastAsia="en-US"/>
        </w:rPr>
        <w:t>smluvními stranami a každá ze smluvních stran obdrží po jednom (1) vyhotovení</w:t>
      </w:r>
      <w:r>
        <w:rPr>
          <w:lang w:eastAsia="en-US"/>
        </w:rPr>
        <w:t xml:space="preserve"> </w:t>
      </w:r>
      <w:r w:rsidRPr="00600181">
        <w:rPr>
          <w:lang w:eastAsia="en-US"/>
        </w:rPr>
        <w:t>protokolu.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 Objednatel je oprávněn odmítnout převzetí předmětu díla, pokud dílo nebude zhotoveno řádně</w:t>
      </w:r>
      <w:r>
        <w:rPr>
          <w:lang w:eastAsia="en-US"/>
        </w:rPr>
        <w:t xml:space="preserve"> </w:t>
      </w:r>
      <w:r w:rsidRPr="00600181">
        <w:rPr>
          <w:lang w:eastAsia="en-US"/>
        </w:rPr>
        <w:t>v souladu s touto smlouvou a ve sjednané kvalitě, přičemž v takovém případě</w:t>
      </w:r>
      <w:r>
        <w:rPr>
          <w:lang w:eastAsia="en-US"/>
        </w:rPr>
        <w:t xml:space="preserve"> </w:t>
      </w:r>
      <w:r w:rsidRPr="00600181">
        <w:rPr>
          <w:lang w:eastAsia="en-US"/>
        </w:rPr>
        <w:t>objednatel důvody odmítnutí převzetí díla písemně zhotoviteli sdělí, a to nejpozději do</w:t>
      </w:r>
      <w:r>
        <w:rPr>
          <w:lang w:eastAsia="en-US"/>
        </w:rPr>
        <w:t xml:space="preserve"> </w:t>
      </w:r>
      <w:r w:rsidRPr="00600181">
        <w:rPr>
          <w:lang w:eastAsia="en-US"/>
        </w:rPr>
        <w:t>pěti (5) pracovních dnů od původního termínu předání díla. Na následné předání díla</w:t>
      </w:r>
      <w:r>
        <w:rPr>
          <w:lang w:eastAsia="en-US"/>
        </w:rPr>
        <w:t xml:space="preserve"> </w:t>
      </w:r>
      <w:r w:rsidRPr="00600181">
        <w:rPr>
          <w:lang w:eastAsia="en-US"/>
        </w:rPr>
        <w:t>se použijí ustanovení odstavce 2 a tohoto odstavce obdobně.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4. Objednatel je oprávněn oznámit vady díla a uplatnit nároky z odpovědnosti za vady díla</w:t>
      </w:r>
      <w:r>
        <w:rPr>
          <w:lang w:eastAsia="en-US"/>
        </w:rPr>
        <w:t xml:space="preserve"> </w:t>
      </w:r>
      <w:r w:rsidRPr="0047486D">
        <w:rPr>
          <w:lang w:eastAsia="en-US"/>
        </w:rPr>
        <w:t>kdykoli ve lhůtě 2 měsíců od předání díla. Pokud objednatel</w:t>
      </w:r>
      <w:r>
        <w:rPr>
          <w:lang w:eastAsia="en-US"/>
        </w:rPr>
        <w:t xml:space="preserve"> </w:t>
      </w:r>
      <w:r w:rsidRPr="0047486D">
        <w:rPr>
          <w:lang w:eastAsia="en-US"/>
        </w:rPr>
        <w:t>uplatní nárok na odstranění vady</w:t>
      </w:r>
      <w:r w:rsidRPr="00600181">
        <w:rPr>
          <w:lang w:eastAsia="en-US"/>
        </w:rPr>
        <w:t xml:space="preserve"> díla, zavazuje se zhotovitel tuto vadu odstranit</w:t>
      </w:r>
      <w:r>
        <w:rPr>
          <w:lang w:eastAsia="en-US"/>
        </w:rPr>
        <w:t xml:space="preserve"> </w:t>
      </w:r>
      <w:r w:rsidRPr="00600181">
        <w:rPr>
          <w:lang w:eastAsia="en-US"/>
        </w:rPr>
        <w:t>nejpozději do pěti (5) pracovních dnů nebo ve lhůtě stanovené objednatelem, pokud by</w:t>
      </w:r>
      <w:r>
        <w:rPr>
          <w:lang w:eastAsia="en-US"/>
        </w:rPr>
        <w:t xml:space="preserve"> </w:t>
      </w:r>
      <w:r w:rsidRPr="00600181">
        <w:rPr>
          <w:lang w:eastAsia="en-US"/>
        </w:rPr>
        <w:t>výše uvedená lhůta nebyla přiměřená. Zhotovitel je povinen předat dílo objednateli po</w:t>
      </w:r>
      <w:r>
        <w:rPr>
          <w:lang w:eastAsia="en-US"/>
        </w:rPr>
        <w:t xml:space="preserve"> </w:t>
      </w:r>
      <w:r w:rsidRPr="00600181">
        <w:rPr>
          <w:lang w:eastAsia="en-US"/>
        </w:rPr>
        <w:t>odstranění vady obdobně podle odstavce 2 a 3 tohoto článku.</w:t>
      </w:r>
    </w:p>
    <w:p w:rsidR="008A252A" w:rsidRPr="00600181" w:rsidRDefault="008A252A" w:rsidP="00D53CC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2809E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252A" w:rsidRPr="00600181" w:rsidRDefault="008A252A" w:rsidP="00A3579A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VI.</w:t>
      </w:r>
    </w:p>
    <w:p w:rsidR="008A252A" w:rsidRPr="00600181" w:rsidRDefault="008A252A" w:rsidP="00A3579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Cena za dílo</w:t>
      </w:r>
    </w:p>
    <w:p w:rsidR="008A252A" w:rsidRPr="00600181" w:rsidRDefault="008A252A" w:rsidP="00A3579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A3579A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Smluvní strany se dohodly, že za dílo řádně zhotovené a předané podle této smlouvy objednatel zaplatí zhotoviteli cenu ve výši …,- Kč bez DPH (slovy:…) jako cenu nejvýše přípustnou, tj. …,- Kč s DPH (slovy:…), při sazbě DPH ve výši .... %, přičemž sazba DPH bude v případě její změny stanovena v souladu s platnými právními předpisy.</w:t>
      </w:r>
    </w:p>
    <w:p w:rsidR="008A252A" w:rsidRPr="00600181" w:rsidRDefault="008A252A" w:rsidP="00A3579A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A3579A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 Tato sjednaná cena díla je konečná a zahrnuje zejména veškeré výlohy, výdaje a náklady vzniklé zhotoviteli v souvislosti se zhotovením a předáním díla.</w:t>
      </w:r>
    </w:p>
    <w:p w:rsidR="008A252A" w:rsidRPr="00600181" w:rsidRDefault="008A252A" w:rsidP="00A3579A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B90A90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B90A90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VII.</w:t>
      </w:r>
    </w:p>
    <w:p w:rsidR="008A252A" w:rsidRPr="00600181" w:rsidRDefault="008A252A" w:rsidP="00B90A9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Platební podmínky</w:t>
      </w:r>
    </w:p>
    <w:p w:rsidR="008A252A" w:rsidRPr="00600181" w:rsidRDefault="008A252A" w:rsidP="002C790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Cena díla bude zaplacena na základě faktury vystavené zhotovitelem po řádném</w:t>
      </w:r>
      <w:r>
        <w:rPr>
          <w:lang w:eastAsia="en-US"/>
        </w:rPr>
        <w:t xml:space="preserve"> </w:t>
      </w:r>
      <w:r w:rsidRPr="00600181">
        <w:rPr>
          <w:lang w:eastAsia="en-US"/>
        </w:rPr>
        <w:t>zhotovení a předání díla a jeho převzetí objednatelem. Faktura (daňový doklad)vystavená zhotovitelem musí obsahovat náležitosti stanovené právními předpisy (zejména</w:t>
      </w:r>
      <w:r w:rsidRPr="00600181">
        <w:t xml:space="preserve"> den splatnosti faktury, IČ objednatele, IČ a DIČ zhotovitele, označení banky a číslo účtu zhotovitele, údaj o registraci zhotovitele v obchodním rejstříku, označení plnění, za nějž je faktura vystavena, razítko a podpis oprávněné osoby zhotovitele,</w:t>
      </w:r>
      <w:r w:rsidRPr="00600181">
        <w:rPr>
          <w:lang w:eastAsia="en-US"/>
        </w:rPr>
        <w:t xml:space="preserve"> a</w:t>
      </w:r>
      <w:r>
        <w:rPr>
          <w:lang w:eastAsia="en-US"/>
        </w:rPr>
        <w:t xml:space="preserve"> </w:t>
      </w:r>
      <w:r w:rsidRPr="00600181">
        <w:rPr>
          <w:lang w:eastAsia="en-US"/>
        </w:rPr>
        <w:t xml:space="preserve">vyčíslení zvlášť ceny díla bez DPH, zvlášť DPH a celkovou cenu díla včetně DPH) a dále náležitosti vyplývající z režimu spolufinancování projektu ze strukturálních fondů Evropské unie (v </w:t>
      </w:r>
      <w:r w:rsidRPr="00600181">
        <w:t>záhlaví faktury bude výrazně uveden název objednatele včetně osoby, která ho zastupuje, její funkce, a dále název a registrační číslo projektu</w:t>
      </w:r>
      <w:r w:rsidRPr="00600181">
        <w:rPr>
          <w:lang w:eastAsia="en-US"/>
        </w:rPr>
        <w:t xml:space="preserve"> a evidenční číslo smlouvy).</w:t>
      </w: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2C7905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2. Zhotovitel je povinen přiložit k faktuře kopii protokolu.</w:t>
      </w:r>
    </w:p>
    <w:p w:rsidR="008A252A" w:rsidRPr="00600181" w:rsidRDefault="008A252A" w:rsidP="002C7905">
      <w:pPr>
        <w:autoSpaceDE w:val="0"/>
        <w:autoSpaceDN w:val="0"/>
        <w:adjustRightInd w:val="0"/>
        <w:rPr>
          <w:lang w:eastAsia="en-US"/>
        </w:rPr>
      </w:pP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 Smluvní strany se dohodly na lhůtě splatnosti faktury v délce třiceti (30) kalendářních</w:t>
      </w:r>
      <w:r>
        <w:rPr>
          <w:lang w:eastAsia="en-US"/>
        </w:rPr>
        <w:t xml:space="preserve"> </w:t>
      </w:r>
      <w:r w:rsidRPr="00600181">
        <w:rPr>
          <w:lang w:eastAsia="en-US"/>
        </w:rPr>
        <w:t>dnů ode dne doručení faktury objednateli na kontaktní adresu objednatele. V</w:t>
      </w:r>
      <w:r>
        <w:rPr>
          <w:rFonts w:cs="Times New Roman"/>
          <w:lang w:eastAsia="en-US"/>
        </w:rPr>
        <w:t> </w:t>
      </w:r>
      <w:r w:rsidRPr="00600181">
        <w:rPr>
          <w:lang w:eastAsia="en-US"/>
        </w:rPr>
        <w:t>případě</w:t>
      </w:r>
      <w:r>
        <w:rPr>
          <w:lang w:eastAsia="en-US"/>
        </w:rPr>
        <w:t xml:space="preserve"> </w:t>
      </w:r>
      <w:r w:rsidRPr="00600181">
        <w:rPr>
          <w:lang w:eastAsia="en-US"/>
        </w:rPr>
        <w:t>pochybností se má za to, že dnem doručení se rozumí třetí den ode dne odeslání</w:t>
      </w:r>
      <w:r>
        <w:rPr>
          <w:lang w:eastAsia="en-US"/>
        </w:rPr>
        <w:t xml:space="preserve"> </w:t>
      </w:r>
      <w:r w:rsidRPr="00600181">
        <w:rPr>
          <w:lang w:eastAsia="en-US"/>
        </w:rPr>
        <w:t>faktury. Cena díla se považuje za uhrazenou okamžikem odepsání fakturované ceny</w:t>
      </w:r>
      <w:r>
        <w:rPr>
          <w:lang w:eastAsia="en-US"/>
        </w:rPr>
        <w:t xml:space="preserve"> </w:t>
      </w:r>
      <w:r w:rsidRPr="00600181">
        <w:rPr>
          <w:lang w:eastAsia="en-US"/>
        </w:rPr>
        <w:t>díla z bankovního účtu objednatele. Pokud objednatel uplatní nárok na odstranění vady</w:t>
      </w:r>
      <w:r>
        <w:rPr>
          <w:lang w:eastAsia="en-US"/>
        </w:rPr>
        <w:t xml:space="preserve"> </w:t>
      </w:r>
      <w:r w:rsidRPr="00600181">
        <w:rPr>
          <w:lang w:eastAsia="en-US"/>
        </w:rPr>
        <w:t>díla ve lhůtě splatnosti faktury, není objednatel povinen až do odstranění vady díla</w:t>
      </w:r>
      <w:r>
        <w:rPr>
          <w:lang w:eastAsia="en-US"/>
        </w:rPr>
        <w:t xml:space="preserve"> </w:t>
      </w:r>
      <w:r w:rsidRPr="00600181">
        <w:rPr>
          <w:lang w:eastAsia="en-US"/>
        </w:rPr>
        <w:t>uhradit cenu díla. Okamžikem odstranění vady díla začne běžet nová lhůta splatnosti</w:t>
      </w:r>
      <w:r>
        <w:rPr>
          <w:lang w:eastAsia="en-US"/>
        </w:rPr>
        <w:t xml:space="preserve"> </w:t>
      </w:r>
      <w:r w:rsidRPr="00600181">
        <w:rPr>
          <w:lang w:eastAsia="en-US"/>
        </w:rPr>
        <w:t>faktury v délce třiceti (30) kalendářních dnů.</w:t>
      </w: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4. Objednatel nebude poskytovat zhotoviteli jakékoliv zálohy na úhradu ceny díla nebo její</w:t>
      </w:r>
      <w:r>
        <w:rPr>
          <w:lang w:eastAsia="en-US"/>
        </w:rPr>
        <w:t xml:space="preserve"> </w:t>
      </w:r>
      <w:r w:rsidRPr="00600181">
        <w:rPr>
          <w:lang w:eastAsia="en-US"/>
        </w:rPr>
        <w:t>části.</w:t>
      </w: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77008A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5. Objednatel je oprávněn před uplynutím lhůty splatnosti faktury vrátit bez zaplacení</w:t>
      </w:r>
      <w:r>
        <w:rPr>
          <w:lang w:eastAsia="en-US"/>
        </w:rPr>
        <w:t xml:space="preserve"> </w:t>
      </w:r>
      <w:r w:rsidRPr="00600181">
        <w:rPr>
          <w:lang w:eastAsia="en-US"/>
        </w:rPr>
        <w:t>fakturu, která neobsahuje náležitosti stanovené touto smlouvou nebo budou-li tyto</w:t>
      </w:r>
      <w:r>
        <w:rPr>
          <w:lang w:eastAsia="en-US"/>
        </w:rPr>
        <w:t xml:space="preserve"> </w:t>
      </w:r>
      <w:r w:rsidRPr="00600181">
        <w:rPr>
          <w:lang w:eastAsia="en-US"/>
        </w:rPr>
        <w:t>údaje uvedeny chybně. Zhotovitel je povinen podle povahy nesprávnosti fakturu opravit</w:t>
      </w:r>
      <w:r>
        <w:rPr>
          <w:lang w:eastAsia="en-US"/>
        </w:rPr>
        <w:t xml:space="preserve"> </w:t>
      </w:r>
      <w:r w:rsidRPr="00600181">
        <w:rPr>
          <w:lang w:eastAsia="en-US"/>
        </w:rPr>
        <w:t>nebo nově vyhotovit. V takovém případě není objednatel v prodlení se zaplacením</w:t>
      </w:r>
      <w:r>
        <w:rPr>
          <w:lang w:eastAsia="en-US"/>
        </w:rPr>
        <w:t xml:space="preserve"> </w:t>
      </w:r>
      <w:r w:rsidRPr="00600181">
        <w:rPr>
          <w:lang w:eastAsia="en-US"/>
        </w:rPr>
        <w:t>ceny díla. Okamžikem doručení náležitě doplněné či opravené faktury začne běžet</w:t>
      </w:r>
      <w:r>
        <w:rPr>
          <w:lang w:eastAsia="en-US"/>
        </w:rPr>
        <w:t xml:space="preserve"> </w:t>
      </w:r>
      <w:r w:rsidRPr="00600181">
        <w:rPr>
          <w:lang w:eastAsia="en-US"/>
        </w:rPr>
        <w:t>nová lhůta splatnosti faktury v délce třiceti (30) kalendářních dnů.</w:t>
      </w:r>
    </w:p>
    <w:p w:rsidR="008A252A" w:rsidRPr="00600181" w:rsidRDefault="008A252A" w:rsidP="002C790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3E188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00181">
        <w:t>6. Faktura musí být objednateli doručena nejpozději do 15. 12. daného roku, aby mohla být objednatelem proplacena v tomtéž kalendářním roce. V případě nedoručení faktury dle předchozí věty, bude faktura proplacena až v roce následujícím.</w:t>
      </w:r>
    </w:p>
    <w:p w:rsidR="008A252A" w:rsidRPr="00600181" w:rsidRDefault="008A252A" w:rsidP="003E188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77008A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77008A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VIII.</w:t>
      </w:r>
    </w:p>
    <w:p w:rsidR="008A252A" w:rsidRPr="00600181" w:rsidRDefault="008A252A" w:rsidP="0077008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Kontrola provád</w:t>
      </w:r>
      <w:r w:rsidRPr="00600181">
        <w:rPr>
          <w:lang w:eastAsia="en-US"/>
        </w:rPr>
        <w:t>ě</w:t>
      </w:r>
      <w:r w:rsidRPr="00600181">
        <w:rPr>
          <w:b/>
          <w:bCs/>
          <w:lang w:eastAsia="en-US"/>
        </w:rPr>
        <w:t>ní díla</w:t>
      </w:r>
    </w:p>
    <w:p w:rsidR="008A252A" w:rsidRPr="00600181" w:rsidRDefault="008A252A" w:rsidP="002C790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Kontrola průběhu prací na díle bude vykonávána dle potřeb objednatele. Zhotovitel se</w:t>
      </w:r>
      <w:r>
        <w:rPr>
          <w:lang w:eastAsia="en-US"/>
        </w:rPr>
        <w:t xml:space="preserve"> </w:t>
      </w:r>
      <w:r w:rsidRPr="00600181">
        <w:rPr>
          <w:lang w:eastAsia="en-US"/>
        </w:rPr>
        <w:t>zavazuje předkládat objednateli na jeho žádost písemné informace o průběhu a</w:t>
      </w:r>
      <w:r>
        <w:rPr>
          <w:lang w:eastAsia="en-US"/>
        </w:rPr>
        <w:t xml:space="preserve"> </w:t>
      </w:r>
      <w:r w:rsidRPr="00600181">
        <w:rPr>
          <w:lang w:eastAsia="en-US"/>
        </w:rPr>
        <w:t>obsahu prací v rámci zhotovení díla, a to nejpozději do pěti (5) pracovních dnů od</w:t>
      </w:r>
      <w:r>
        <w:rPr>
          <w:lang w:eastAsia="en-US"/>
        </w:rPr>
        <w:t xml:space="preserve"> </w:t>
      </w:r>
      <w:r w:rsidRPr="00600181">
        <w:rPr>
          <w:lang w:eastAsia="en-US"/>
        </w:rPr>
        <w:t>doručení žádosti objednatele, která může být učiněna a doručena i prostřednictvím</w:t>
      </w:r>
      <w:r>
        <w:rPr>
          <w:lang w:eastAsia="en-US"/>
        </w:rPr>
        <w:t xml:space="preserve"> </w:t>
      </w:r>
      <w:r w:rsidRPr="00600181">
        <w:rPr>
          <w:lang w:eastAsia="en-US"/>
        </w:rPr>
        <w:t>e-mailu nebo faxu.</w:t>
      </w: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 Objednatel je oprávněn nařídit v rámci kontroly průběhu prací na díle kontrolní den,který se bude konat v místě a době určené objednatelem, a zhotovitel je povinen se</w:t>
      </w:r>
      <w:r>
        <w:rPr>
          <w:lang w:eastAsia="en-US"/>
        </w:rPr>
        <w:t xml:space="preserve"> </w:t>
      </w:r>
      <w:r w:rsidRPr="00600181">
        <w:rPr>
          <w:lang w:eastAsia="en-US"/>
        </w:rPr>
        <w:t>kontrolního dne účastnit a předložit veškeré požadované informace a dokumenty.</w:t>
      </w:r>
      <w:r>
        <w:rPr>
          <w:lang w:eastAsia="en-US"/>
        </w:rPr>
        <w:t xml:space="preserve"> </w:t>
      </w:r>
      <w:r w:rsidRPr="00600181">
        <w:rPr>
          <w:lang w:eastAsia="en-US"/>
        </w:rPr>
        <w:t>Objednatel je povinen objednateli kontrolní den nejméně pět (5) pracovních dnů před</w:t>
      </w:r>
      <w:r>
        <w:rPr>
          <w:lang w:eastAsia="en-US"/>
        </w:rPr>
        <w:t xml:space="preserve"> </w:t>
      </w:r>
      <w:r w:rsidRPr="00600181">
        <w:rPr>
          <w:lang w:eastAsia="en-US"/>
        </w:rPr>
        <w:t>kontrolním dnem písemně oznámit.</w:t>
      </w: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 Zhotovitel je povinen zapracovat do díla připomínky uplatněné objednatelem v</w:t>
      </w:r>
      <w:r>
        <w:rPr>
          <w:rFonts w:cs="Times New Roman"/>
          <w:lang w:eastAsia="en-US"/>
        </w:rPr>
        <w:t> </w:t>
      </w:r>
      <w:r w:rsidRPr="00600181">
        <w:rPr>
          <w:lang w:eastAsia="en-US"/>
        </w:rPr>
        <w:t>průběhu</w:t>
      </w:r>
      <w:r>
        <w:rPr>
          <w:lang w:eastAsia="en-US"/>
        </w:rPr>
        <w:t xml:space="preserve"> </w:t>
      </w:r>
      <w:r w:rsidRPr="00600181">
        <w:rPr>
          <w:lang w:eastAsia="en-US"/>
        </w:rPr>
        <w:t>zhotovení díla bez jakéhokoli nároku na zvýšení ceny díla, pokud jejich zapracování do</w:t>
      </w:r>
      <w:r>
        <w:rPr>
          <w:lang w:eastAsia="en-US"/>
        </w:rPr>
        <w:t xml:space="preserve"> </w:t>
      </w:r>
      <w:r w:rsidRPr="00600181">
        <w:rPr>
          <w:lang w:eastAsia="en-US"/>
        </w:rPr>
        <w:t>díla nepovede prokazatelně ke zhoršení kvality zhotovovaného díla.</w:t>
      </w: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:rsidR="008A252A" w:rsidRPr="00600181" w:rsidRDefault="008A252A" w:rsidP="00022523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:rsidR="008A252A" w:rsidRPr="00600181" w:rsidRDefault="008A252A" w:rsidP="00022523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IX.</w:t>
      </w:r>
    </w:p>
    <w:p w:rsidR="008A252A" w:rsidRPr="00600181" w:rsidRDefault="008A252A" w:rsidP="0002252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Povinnost ml</w:t>
      </w:r>
      <w:r w:rsidRPr="00600181">
        <w:rPr>
          <w:lang w:eastAsia="en-US"/>
        </w:rPr>
        <w:t>č</w:t>
      </w:r>
      <w:r w:rsidRPr="00600181">
        <w:rPr>
          <w:b/>
          <w:bCs/>
          <w:lang w:eastAsia="en-US"/>
        </w:rPr>
        <w:t>enlivosti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Zhotovitel se zavazuje zachovávat ve vztahu ke třetím osobám mlčenlivost</w:t>
      </w:r>
      <w:r>
        <w:rPr>
          <w:lang w:eastAsia="en-US"/>
        </w:rPr>
        <w:t xml:space="preserve"> </w:t>
      </w:r>
      <w:r w:rsidRPr="00600181">
        <w:rPr>
          <w:lang w:eastAsia="en-US"/>
        </w:rPr>
        <w:t>o informacích, které při plnění této smlouvy získá od objednatele nebo o objednateli či</w:t>
      </w:r>
      <w:r>
        <w:rPr>
          <w:lang w:eastAsia="en-US"/>
        </w:rPr>
        <w:t xml:space="preserve"> j</w:t>
      </w:r>
      <w:r w:rsidRPr="00600181">
        <w:rPr>
          <w:lang w:eastAsia="en-US"/>
        </w:rPr>
        <w:t>eho zaměstnancích a spolupracovnících a nesmí je zpřístupnit bez písemného</w:t>
      </w:r>
      <w:r>
        <w:rPr>
          <w:lang w:eastAsia="en-US"/>
        </w:rPr>
        <w:t xml:space="preserve"> </w:t>
      </w:r>
      <w:r w:rsidRPr="00600181">
        <w:rPr>
          <w:lang w:eastAsia="en-US"/>
        </w:rPr>
        <w:t>souhlasu objednatele žádné třetí osobě ani je použít v rozporu s účelem této smlouvy,ledaže se jedná: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a) o informace, které jsou veřejně přístupné, nebo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b) o případ, kdy je zpřístupnění informace vyžadováno zákonem nebo závazným</w:t>
      </w:r>
      <w:r>
        <w:rPr>
          <w:lang w:eastAsia="en-US"/>
        </w:rPr>
        <w:t xml:space="preserve"> </w:t>
      </w:r>
      <w:r w:rsidRPr="00600181">
        <w:rPr>
          <w:lang w:eastAsia="en-US"/>
        </w:rPr>
        <w:t>rozhodnutím oprávněného orgánu.</w:t>
      </w:r>
    </w:p>
    <w:p w:rsidR="008A252A" w:rsidRPr="00600181" w:rsidRDefault="008A252A" w:rsidP="00D53C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 Zhotovitel je povinen zavázat povinností mlčenlivosti podle odstavce 1 všechny osoby, které se budou podílet na provádění díla dle této smlouvy.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 Za porušení povinnosti mlčenlivosti osobami, které se budou podílet na poskytování plnění dle této smlouvy, odpovídá zhotovitel.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4. Povinnost mlčenlivosti trvá i po skončení účinnosti této smlouvy.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5. Veškerá komunikace mezi smluvními stranami bude probíhat prostřednictvím osob oprávněných jednat jménem smluvních stran, kontaktních osob, popř. jimi pověřených pracovníků.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X.</w:t>
      </w:r>
    </w:p>
    <w:p w:rsidR="008A252A" w:rsidRPr="00600181" w:rsidRDefault="008A252A" w:rsidP="005A340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Smluvní pokuty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186545">
      <w:pPr>
        <w:autoSpaceDE w:val="0"/>
        <w:autoSpaceDN w:val="0"/>
        <w:adjustRightInd w:val="0"/>
        <w:jc w:val="both"/>
      </w:pPr>
      <w:r w:rsidRPr="00600181">
        <w:rPr>
          <w:lang w:eastAsia="en-US"/>
        </w:rPr>
        <w:t>1. V případě nedodržení termínu zhotovení a předání řádně zhotoveného předmětu díla podle čl. II.ze strany zhotovitele, v případě nepřevzetí díla ze strany objednatele z důvodů vad díla</w:t>
      </w:r>
      <w:r>
        <w:rPr>
          <w:lang w:eastAsia="en-US"/>
        </w:rPr>
        <w:t xml:space="preserve"> </w:t>
      </w:r>
      <w:r w:rsidRPr="00600181">
        <w:rPr>
          <w:lang w:eastAsia="en-US"/>
        </w:rPr>
        <w:t>nebo v případě prodlení zhotovitele s odstraněním vad díla je zhotovitel povinen</w:t>
      </w:r>
      <w:r>
        <w:rPr>
          <w:lang w:eastAsia="en-US"/>
        </w:rPr>
        <w:t xml:space="preserve"> </w:t>
      </w:r>
      <w:r w:rsidRPr="00600181">
        <w:rPr>
          <w:lang w:eastAsia="en-US"/>
        </w:rPr>
        <w:t>uhradit objednateli smluvní pokutu ve výši</w:t>
      </w:r>
      <w:r>
        <w:rPr>
          <w:lang w:eastAsia="en-US"/>
        </w:rPr>
        <w:t xml:space="preserve"> </w:t>
      </w:r>
      <w:r w:rsidRPr="004F481D">
        <w:t>padesát tisíc korun českých (50.000,- Kč)</w:t>
      </w:r>
      <w:r w:rsidRPr="004F481D">
        <w:rPr>
          <w:lang w:eastAsia="en-US"/>
        </w:rPr>
        <w:t>za každý</w:t>
      </w:r>
      <w:r w:rsidRPr="00600181">
        <w:rPr>
          <w:lang w:eastAsia="en-US"/>
        </w:rPr>
        <w:t xml:space="preserve"> i</w:t>
      </w:r>
      <w:r>
        <w:rPr>
          <w:lang w:eastAsia="en-US"/>
        </w:rPr>
        <w:t xml:space="preserve"> </w:t>
      </w:r>
      <w:r w:rsidRPr="00600181">
        <w:rPr>
          <w:lang w:eastAsia="en-US"/>
        </w:rPr>
        <w:t>započatý kalendářní den prodlení</w:t>
      </w:r>
      <w:r w:rsidRPr="00600181">
        <w:t xml:space="preserve">. </w:t>
      </w:r>
    </w:p>
    <w:p w:rsidR="008A252A" w:rsidRPr="00600181" w:rsidRDefault="008A252A" w:rsidP="00A41D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52A" w:rsidRPr="00600181" w:rsidRDefault="008A252A" w:rsidP="00186545">
      <w:pPr>
        <w:pStyle w:val="Default"/>
        <w:jc w:val="both"/>
        <w:rPr>
          <w:rFonts w:ascii="Arial" w:hAnsi="Arial" w:cs="Arial"/>
          <w:sz w:val="22"/>
          <w:szCs w:val="22"/>
          <w:lang w:eastAsia="en-US"/>
        </w:rPr>
      </w:pPr>
      <w:r w:rsidRPr="00600181">
        <w:rPr>
          <w:rFonts w:ascii="Arial" w:hAnsi="Arial" w:cs="Arial"/>
          <w:sz w:val="22"/>
          <w:szCs w:val="22"/>
          <w:lang w:eastAsia="en-US"/>
        </w:rPr>
        <w:t xml:space="preserve">2. Jestliže zhotovitel poruší jakoukoli povinnost </w:t>
      </w:r>
      <w:r w:rsidRPr="004F481D">
        <w:rPr>
          <w:rFonts w:ascii="Arial" w:hAnsi="Arial" w:cs="Arial"/>
          <w:sz w:val="22"/>
          <w:szCs w:val="22"/>
          <w:lang w:eastAsia="en-US"/>
        </w:rPr>
        <w:t xml:space="preserve">podle čl. IV odst. 3 a 4, VIII odst. 3 anebo čl. IX odst. 1 a 3; zavazuje se uhradit objednateli smluvní pokutu ve výši </w:t>
      </w:r>
      <w:r w:rsidRPr="004F481D">
        <w:rPr>
          <w:rFonts w:ascii="Arial" w:hAnsi="Arial" w:cs="Arial"/>
          <w:sz w:val="22"/>
          <w:szCs w:val="22"/>
        </w:rPr>
        <w:t>padesát tisíc korun českých (50.000,- Kč</w:t>
      </w:r>
      <w:r w:rsidRPr="004F481D">
        <w:rPr>
          <w:rFonts w:ascii="Arial" w:hAnsi="Arial" w:cs="Arial"/>
          <w:sz w:val="22"/>
          <w:szCs w:val="22"/>
          <w:lang w:eastAsia="en-US"/>
        </w:rPr>
        <w:t>) za každé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481D">
        <w:rPr>
          <w:rFonts w:ascii="Arial" w:hAnsi="Arial" w:cs="Arial"/>
          <w:sz w:val="22"/>
          <w:szCs w:val="22"/>
          <w:lang w:eastAsia="en-US"/>
        </w:rPr>
        <w:t>jednotlivé porušení povinnosti</w:t>
      </w:r>
      <w:r w:rsidRPr="00600181">
        <w:rPr>
          <w:rFonts w:ascii="Arial" w:hAnsi="Arial" w:cs="Arial"/>
          <w:sz w:val="22"/>
          <w:szCs w:val="22"/>
          <w:lang w:eastAsia="en-US"/>
        </w:rPr>
        <w:t>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 xml:space="preserve">3. Objednatel je povinen zaplatit zhotoviteli za prodlení s úhradou faktury po sjednané lhůtě </w:t>
      </w:r>
      <w:r w:rsidRPr="0047486D">
        <w:rPr>
          <w:lang w:eastAsia="en-US"/>
        </w:rPr>
        <w:t>splatnosti úrok z prodlení ve výši 0,1 % z dlužné částky dle faktury za každý, byť i započatý, den</w:t>
      </w:r>
      <w:r w:rsidRPr="00600181">
        <w:rPr>
          <w:lang w:eastAsia="en-US"/>
        </w:rPr>
        <w:t xml:space="preserve"> prodlení.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00181">
        <w:rPr>
          <w:lang w:eastAsia="en-US"/>
        </w:rPr>
        <w:t>4. Smluvní pokuta a úrok z prodlení jsou splatné do čtrnácti (14) kalendářních dnů ode</w:t>
      </w:r>
      <w:r>
        <w:rPr>
          <w:lang w:eastAsia="en-US"/>
        </w:rPr>
        <w:t xml:space="preserve"> </w:t>
      </w:r>
      <w:r w:rsidRPr="00600181">
        <w:rPr>
          <w:lang w:eastAsia="en-US"/>
        </w:rPr>
        <w:t xml:space="preserve">dne </w:t>
      </w:r>
      <w:r w:rsidRPr="00600181">
        <w:t>doručení faktury na její uhrazení.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5. Zaplacením smluvní pokuty a úroku z prodlení není dotčen nárok smluvních stran</w:t>
      </w:r>
      <w:r>
        <w:rPr>
          <w:lang w:eastAsia="en-US"/>
        </w:rPr>
        <w:t xml:space="preserve"> </w:t>
      </w:r>
      <w:r w:rsidRPr="00600181">
        <w:rPr>
          <w:lang w:eastAsia="en-US"/>
        </w:rPr>
        <w:t>na náhradu škody ani povinnost zhotovitele řádně</w:t>
      </w:r>
      <w:r>
        <w:rPr>
          <w:lang w:eastAsia="en-US"/>
        </w:rPr>
        <w:t xml:space="preserve"> </w:t>
      </w:r>
      <w:r w:rsidRPr="00600181">
        <w:rPr>
          <w:lang w:eastAsia="en-US"/>
        </w:rPr>
        <w:t>dokončit dílo.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XI.</w:t>
      </w:r>
    </w:p>
    <w:p w:rsidR="008A252A" w:rsidRPr="00600181" w:rsidRDefault="008A252A" w:rsidP="005A340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Odstoupení od smlouvy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Za podstatné porušení této smlouvy zhotovitelem, které zakládá právo objednatele na odstoupení od této smlouvy, se považuje zejména: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a) prodlení zhotovitele se zhotovením a předáním řádně zhotoveného díla o více než</w:t>
      </w:r>
      <w:r>
        <w:rPr>
          <w:lang w:eastAsia="en-US"/>
        </w:rPr>
        <w:t xml:space="preserve"> </w:t>
      </w:r>
      <w:r w:rsidRPr="00600181">
        <w:rPr>
          <w:lang w:eastAsia="en-US"/>
        </w:rPr>
        <w:t>sedm (7)</w:t>
      </w:r>
      <w:r>
        <w:rPr>
          <w:rFonts w:cs="Times New Roman"/>
          <w:lang w:eastAsia="en-US"/>
        </w:rPr>
        <w:t> </w:t>
      </w:r>
      <w:r>
        <w:rPr>
          <w:lang w:eastAsia="en-US"/>
        </w:rPr>
        <w:t>k</w:t>
      </w:r>
      <w:r w:rsidRPr="00600181">
        <w:rPr>
          <w:lang w:eastAsia="en-US"/>
        </w:rPr>
        <w:t>alendářních dnů;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b) neodstranění vad díla ve lhůtě stanovené v této smlouvě;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c) porušení povinnosti zhotovitele podle čl. IV odst. 3 a 4, XIII odst. 3 anebo čl. IX odst. 1 a 3;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d) zhotovení díla anebo postup zhotovitele při zhotovení díla v rozporu s</w:t>
      </w:r>
      <w:r>
        <w:rPr>
          <w:rFonts w:cs="Times New Roman"/>
          <w:lang w:eastAsia="en-US"/>
        </w:rPr>
        <w:t> </w:t>
      </w:r>
      <w:r w:rsidRPr="00600181">
        <w:rPr>
          <w:lang w:eastAsia="en-US"/>
        </w:rPr>
        <w:t>pokyny</w:t>
      </w:r>
      <w:r>
        <w:rPr>
          <w:lang w:eastAsia="en-US"/>
        </w:rPr>
        <w:t xml:space="preserve"> </w:t>
      </w:r>
      <w:r w:rsidRPr="00600181">
        <w:rPr>
          <w:lang w:eastAsia="en-US"/>
        </w:rPr>
        <w:t>objednatele.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 Objednatel je dále oprávněn od této smlouvy odstoupit v případě, že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a) vůči majetku zhotovitele probíhá insolvenční řízení, v němž bylo vydáno</w:t>
      </w:r>
      <w:r>
        <w:rPr>
          <w:lang w:eastAsia="en-US"/>
        </w:rPr>
        <w:t xml:space="preserve"> </w:t>
      </w:r>
      <w:r w:rsidRPr="00600181">
        <w:rPr>
          <w:lang w:eastAsia="en-US"/>
        </w:rPr>
        <w:t>rozhodnutí o úpadku, pokud to právní předpisy umožňují;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b) insolvenční návrh na zhotovitele byl zamítnut proto, že majetek zhotovitele</w:t>
      </w:r>
      <w:r>
        <w:rPr>
          <w:lang w:eastAsia="en-US"/>
        </w:rPr>
        <w:t xml:space="preserve"> </w:t>
      </w:r>
      <w:r w:rsidRPr="00600181">
        <w:rPr>
          <w:lang w:eastAsia="en-US"/>
        </w:rPr>
        <w:t>nepostačuje k úhradě nákladů insolvenčního řízení;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c) zhotovitel vstoupí do likvidace.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 Zhotovitel je oprávněn od smlouvy odstoupit v případě, že objednatel bude v</w:t>
      </w:r>
      <w:r>
        <w:rPr>
          <w:rFonts w:cs="Times New Roman"/>
          <w:lang w:eastAsia="en-US"/>
        </w:rPr>
        <w:t> </w:t>
      </w:r>
      <w:r w:rsidRPr="00600181">
        <w:rPr>
          <w:lang w:eastAsia="en-US"/>
        </w:rPr>
        <w:t>prodlení</w:t>
      </w:r>
      <w:r>
        <w:rPr>
          <w:lang w:eastAsia="en-US"/>
        </w:rPr>
        <w:t xml:space="preserve"> </w:t>
      </w:r>
      <w:r w:rsidRPr="00600181">
        <w:rPr>
          <w:lang w:eastAsia="en-US"/>
        </w:rPr>
        <w:t>s úhradou svých peněžitých závazků vyplývajících z této smlouvy po dobu delší než</w:t>
      </w:r>
      <w:r>
        <w:rPr>
          <w:lang w:eastAsia="en-US"/>
        </w:rPr>
        <w:t xml:space="preserve"> </w:t>
      </w:r>
      <w:r w:rsidRPr="00600181">
        <w:rPr>
          <w:lang w:eastAsia="en-US"/>
        </w:rPr>
        <w:t>šedesát (60) kalendářních dní.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4 Účinky každého odstoupení od smlouvy nastávají okamžikem doručení písemného</w:t>
      </w:r>
      <w:r>
        <w:rPr>
          <w:lang w:eastAsia="en-US"/>
        </w:rPr>
        <w:t xml:space="preserve"> </w:t>
      </w:r>
      <w:r w:rsidRPr="00600181">
        <w:rPr>
          <w:lang w:eastAsia="en-US"/>
        </w:rPr>
        <w:t>projevu vůle odstoupit od této smlouvy druhé smluvní straně. Odstoupení od smlouvy</w:t>
      </w:r>
      <w:r>
        <w:rPr>
          <w:lang w:eastAsia="en-US"/>
        </w:rPr>
        <w:t xml:space="preserve"> </w:t>
      </w:r>
      <w:r w:rsidRPr="00600181">
        <w:rPr>
          <w:lang w:eastAsia="en-US"/>
        </w:rPr>
        <w:t>se nedotýká zejména nároku na náhradu škody, smluvní pokuty a povinnosti</w:t>
      </w:r>
      <w:r>
        <w:rPr>
          <w:lang w:eastAsia="en-US"/>
        </w:rPr>
        <w:t xml:space="preserve"> </w:t>
      </w:r>
      <w:r w:rsidRPr="00600181">
        <w:rPr>
          <w:lang w:eastAsia="en-US"/>
        </w:rPr>
        <w:t>mlčenlivosti.</w:t>
      </w:r>
    </w:p>
    <w:p w:rsidR="008A252A" w:rsidRPr="00600181" w:rsidRDefault="008A252A" w:rsidP="005A3408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B53937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1D60F2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XII.</w:t>
      </w:r>
    </w:p>
    <w:p w:rsidR="008A252A" w:rsidRPr="00600181" w:rsidRDefault="008A252A" w:rsidP="001D60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Záruka a sankce za její nedodržení</w:t>
      </w:r>
    </w:p>
    <w:p w:rsidR="008A252A" w:rsidRPr="00600181" w:rsidRDefault="008A252A" w:rsidP="00B53937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47486D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47486D">
        <w:rPr>
          <w:lang w:eastAsia="en-US"/>
        </w:rPr>
        <w:t>1. Zhotovitel ručí za kvalitu jím provedeného díla</w:t>
      </w:r>
      <w:r>
        <w:rPr>
          <w:lang w:eastAsia="en-US"/>
        </w:rPr>
        <w:t xml:space="preserve"> </w:t>
      </w:r>
      <w:r w:rsidRPr="0047486D">
        <w:rPr>
          <w:lang w:eastAsia="en-US"/>
        </w:rPr>
        <w:t>dle této smlouvy po dobu 24</w:t>
      </w:r>
      <w:r>
        <w:rPr>
          <w:lang w:eastAsia="en-US"/>
        </w:rPr>
        <w:t xml:space="preserve"> </w:t>
      </w:r>
      <w:r w:rsidRPr="0047486D">
        <w:rPr>
          <w:lang w:eastAsia="en-US"/>
        </w:rPr>
        <w:t>měsíců od data předání objednateli.</w:t>
      </w:r>
    </w:p>
    <w:p w:rsidR="008A252A" w:rsidRPr="0047486D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47486D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47486D">
        <w:rPr>
          <w:lang w:eastAsia="en-US"/>
        </w:rPr>
        <w:t>2. Reklamace vad musí být provedena písemně.</w:t>
      </w:r>
    </w:p>
    <w:p w:rsidR="008A252A" w:rsidRPr="0047486D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47486D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47486D">
        <w:rPr>
          <w:lang w:eastAsia="en-US"/>
        </w:rPr>
        <w:t>3. Zhotovitel se zavazuje odstranit jím uznané reklamované vady ve lhůtě 2 měsíců</w:t>
      </w:r>
      <w:r>
        <w:rPr>
          <w:lang w:eastAsia="en-US"/>
        </w:rPr>
        <w:t xml:space="preserve"> </w:t>
      </w:r>
      <w:r w:rsidRPr="0047486D">
        <w:rPr>
          <w:lang w:eastAsia="en-US"/>
        </w:rPr>
        <w:t>od</w:t>
      </w:r>
      <w:r>
        <w:rPr>
          <w:lang w:eastAsia="en-US"/>
        </w:rPr>
        <w:t xml:space="preserve">  </w:t>
      </w:r>
      <w:r w:rsidRPr="0047486D">
        <w:rPr>
          <w:lang w:eastAsia="en-US"/>
        </w:rPr>
        <w:t xml:space="preserve">doručení reklamace objednatele. </w:t>
      </w:r>
    </w:p>
    <w:p w:rsidR="008A252A" w:rsidRPr="0047486D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47486D">
        <w:rPr>
          <w:lang w:eastAsia="en-US"/>
        </w:rPr>
        <w:t xml:space="preserve">4. Zhotovitel je povinen v případě prodlení s vyřízením reklamace zaplatit </w:t>
      </w:r>
      <w:r>
        <w:rPr>
          <w:lang w:eastAsia="en-US"/>
        </w:rPr>
        <w:t>objednateli s</w:t>
      </w:r>
      <w:r w:rsidRPr="0047486D">
        <w:rPr>
          <w:lang w:eastAsia="en-US"/>
        </w:rPr>
        <w:t>mluvní pokutu ve výši 1 000 Kč, a to za každý případ a za každý kalendářní den prodlení.</w:t>
      </w:r>
      <w:r>
        <w:rPr>
          <w:lang w:eastAsia="en-US"/>
        </w:rPr>
        <w:t xml:space="preserve"> </w:t>
      </w:r>
      <w:r w:rsidRPr="0047486D">
        <w:rPr>
          <w:lang w:eastAsia="en-US"/>
        </w:rPr>
        <w:t>Sjednanou</w:t>
      </w:r>
      <w:r w:rsidRPr="00600181">
        <w:rPr>
          <w:lang w:eastAsia="en-US"/>
        </w:rPr>
        <w:t xml:space="preserve"> smluvní pokutu je povinen zaplatit do čtrnácti (14) kalendářních dnů ode</w:t>
      </w:r>
      <w:r>
        <w:rPr>
          <w:lang w:eastAsia="en-US"/>
        </w:rPr>
        <w:t xml:space="preserve"> </w:t>
      </w:r>
      <w:r w:rsidRPr="00600181">
        <w:rPr>
          <w:lang w:eastAsia="en-US"/>
        </w:rPr>
        <w:t xml:space="preserve">dne </w:t>
      </w:r>
      <w:r w:rsidRPr="00600181">
        <w:t>doručení faktury na její uhrazení</w:t>
      </w:r>
      <w:r w:rsidRPr="00600181">
        <w:rPr>
          <w:lang w:eastAsia="en-US"/>
        </w:rPr>
        <w:t>.</w:t>
      </w:r>
    </w:p>
    <w:p w:rsidR="008A252A" w:rsidRPr="00600181" w:rsidRDefault="008A252A" w:rsidP="00D81F4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5. Reklamace jsou ze strany objednatele řešeny</w:t>
      </w:r>
      <w:r>
        <w:rPr>
          <w:lang w:eastAsia="en-US"/>
        </w:rPr>
        <w:t xml:space="preserve"> kontaktní osobou objednatele uvedené v záhlaví smlouvy</w:t>
      </w:r>
      <w:r w:rsidRPr="00600181">
        <w:rPr>
          <w:lang w:eastAsia="en-US"/>
        </w:rPr>
        <w:t>.</w:t>
      </w:r>
    </w:p>
    <w:p w:rsidR="008A252A" w:rsidRPr="00600181" w:rsidRDefault="008A252A" w:rsidP="00D53CCC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A252A" w:rsidRPr="00600181" w:rsidRDefault="008A252A" w:rsidP="00D53CCC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XIII.</w:t>
      </w:r>
    </w:p>
    <w:p w:rsidR="008A252A" w:rsidRPr="00600181" w:rsidRDefault="008A252A" w:rsidP="005A340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Ostatní ujednání</w:t>
      </w:r>
    </w:p>
    <w:p w:rsidR="008A252A" w:rsidRPr="00600181" w:rsidRDefault="008A252A" w:rsidP="00B53937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927208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Smluvní strany jsou povinny bez zbytečného odkladu oznámit druhé smluvní straně</w:t>
      </w:r>
      <w:r>
        <w:rPr>
          <w:lang w:eastAsia="en-US"/>
        </w:rPr>
        <w:t xml:space="preserve"> </w:t>
      </w:r>
      <w:r w:rsidRPr="00600181">
        <w:rPr>
          <w:lang w:eastAsia="en-US"/>
        </w:rPr>
        <w:t>změnu údajů v záhlaví smlouvy.</w:t>
      </w:r>
    </w:p>
    <w:p w:rsidR="008A252A" w:rsidRPr="00600181" w:rsidRDefault="008A252A" w:rsidP="00927208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B53937">
      <w:pPr>
        <w:autoSpaceDE w:val="0"/>
        <w:autoSpaceDN w:val="0"/>
        <w:adjustRightInd w:val="0"/>
        <w:rPr>
          <w:lang w:eastAsia="en-US"/>
        </w:rPr>
      </w:pPr>
      <w:r w:rsidRPr="00600181">
        <w:rPr>
          <w:lang w:eastAsia="en-US"/>
        </w:rPr>
        <w:t>2. Zhotovitel není bez předchozího písemného souhlasu objednatele oprávněn postoupit</w:t>
      </w:r>
      <w:r>
        <w:rPr>
          <w:lang w:eastAsia="en-US"/>
        </w:rPr>
        <w:t xml:space="preserve"> </w:t>
      </w:r>
      <w:r w:rsidRPr="00600181">
        <w:rPr>
          <w:lang w:eastAsia="en-US"/>
        </w:rPr>
        <w:t>práva a povinnosti z této smlouvy na třetí osobu.</w:t>
      </w:r>
    </w:p>
    <w:p w:rsidR="008A252A" w:rsidRPr="00600181" w:rsidRDefault="008A252A" w:rsidP="00B53937">
      <w:pPr>
        <w:autoSpaceDE w:val="0"/>
        <w:autoSpaceDN w:val="0"/>
        <w:adjustRightInd w:val="0"/>
        <w:rPr>
          <w:lang w:eastAsia="en-US"/>
        </w:rPr>
      </w:pPr>
    </w:p>
    <w:p w:rsidR="008A252A" w:rsidRPr="00DD42E2" w:rsidRDefault="008A252A" w:rsidP="00225A60">
      <w:pPr>
        <w:jc w:val="both"/>
      </w:pPr>
      <w:r w:rsidRPr="00DD42E2">
        <w:t xml:space="preserve">3. Zhotovitel je povinen uchovávat veškerou dokumentaci související s realizací Projektu, včetně účetních dokladů, na základě článku 90 Nařízení Rady (ES) č. 1083/2006 minimálně do konce roku 2021. Pokud je v českých právních předpisech stanovena lhůta delší než v evropských předpisech, musí být pro úschovu použita delší lhůta. Každý originální účetní doklad musí obsahovat informaci, že se jedná o projekt </w:t>
      </w:r>
      <w:r>
        <w:t>Operačního programu Lidské zdroje a zaměstnanost</w:t>
      </w:r>
      <w:r w:rsidRPr="00DD42E2">
        <w:t xml:space="preserve"> a musí být označen číslem projektu. </w:t>
      </w:r>
    </w:p>
    <w:p w:rsidR="008A252A" w:rsidRPr="00DD42E2" w:rsidRDefault="008A252A" w:rsidP="00225A60">
      <w:pPr>
        <w:jc w:val="both"/>
      </w:pPr>
    </w:p>
    <w:p w:rsidR="008A252A" w:rsidRPr="00DD42E2" w:rsidRDefault="008A252A" w:rsidP="00225A60">
      <w:pPr>
        <w:jc w:val="both"/>
      </w:pPr>
      <w:r w:rsidRPr="00DD42E2">
        <w:t>4. Zhotovitel je povinen do konce roku 2021 za účelem ověřování plnění povinností vyplývaj</w:t>
      </w:r>
      <w:r>
        <w:t>ících z podmínek programu Operačního programu Lidské zdroje a zaměstnanost</w:t>
      </w:r>
      <w:r w:rsidRPr="00DD42E2">
        <w:t xml:space="preserve"> poskytovat požadované informace a dokumentaci zaměstnancům nebo zmocněncům pověřených orgánů </w:t>
      </w:r>
      <w:r>
        <w:t>(odbor strukturálních fondů Ministerstva vnitra, Ministerstvo pro místní rozvoj,</w:t>
      </w:r>
      <w:r w:rsidRPr="00DD42E2">
        <w:t xml:space="preserve"> Ministerstva financí, Evropské komise, Evropského účetního dvora, Nejvyššího kontrolního úřadu, příslušného finančního úřadu a dalších oprávněných orgánů státní správy) a je povinen vytvořit výše uvedeným osobám podmínky k provedení kontroly, vztahující se k realizaci Projektu a poskytnout jim při provádění kontroly součinnost.</w:t>
      </w:r>
    </w:p>
    <w:p w:rsidR="008A252A" w:rsidRPr="00DD42E2" w:rsidRDefault="008A252A" w:rsidP="00225A60">
      <w:pPr>
        <w:jc w:val="both"/>
      </w:pPr>
    </w:p>
    <w:p w:rsidR="008A252A" w:rsidRPr="00DD42E2" w:rsidRDefault="008A252A" w:rsidP="00225A60">
      <w:pPr>
        <w:jc w:val="both"/>
      </w:pPr>
      <w:r w:rsidRPr="00DD42E2">
        <w:t>5. Zhotovitel je povinen provádět informační a propagační opatření na základě Nařízení Komise (ES) č. 1828/2006, kde je mimo jiné stanovena odpovědnost příjemců, pokud jde o informační a propagační opatření pro veřejnost.</w:t>
      </w:r>
    </w:p>
    <w:p w:rsidR="008A252A" w:rsidRPr="00DD42E2" w:rsidRDefault="008A252A" w:rsidP="00225A60">
      <w:pPr>
        <w:jc w:val="both"/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</w:t>
      </w:r>
      <w:r w:rsidRPr="00600181">
        <w:rPr>
          <w:lang w:eastAsia="en-US"/>
        </w:rPr>
        <w:t>. Zhotovitel je povinen upozornit objednatele písemně na existující či hrozící střet zájmů</w:t>
      </w:r>
      <w:r>
        <w:rPr>
          <w:lang w:eastAsia="en-US"/>
        </w:rPr>
        <w:t xml:space="preserve"> </w:t>
      </w:r>
      <w:r w:rsidRPr="00600181">
        <w:rPr>
          <w:lang w:eastAsia="en-US"/>
        </w:rPr>
        <w:t>bezodkladně poté, co střet zájmů vznikne nebo vyjde najevo, pokud zhotoviteli při vynaložení veškeré odborné péče nemohl střet zájmů zjistit před uzavřením této</w:t>
      </w:r>
      <w:r>
        <w:rPr>
          <w:lang w:eastAsia="en-US"/>
        </w:rPr>
        <w:t xml:space="preserve"> </w:t>
      </w:r>
      <w:r w:rsidRPr="00600181">
        <w:rPr>
          <w:lang w:eastAsia="en-US"/>
        </w:rPr>
        <w:t>smlouvy.</w:t>
      </w: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7</w:t>
      </w:r>
      <w:r w:rsidRPr="00600181">
        <w:rPr>
          <w:lang w:eastAsia="en-US"/>
        </w:rPr>
        <w:t>. Zhotovitel bez jakýchkoliv výhrad souhlasí se zveřejněním své identifikace a dalších</w:t>
      </w:r>
      <w:r>
        <w:rPr>
          <w:lang w:eastAsia="en-US"/>
        </w:rPr>
        <w:t xml:space="preserve"> </w:t>
      </w:r>
      <w:r w:rsidRPr="00600181">
        <w:rPr>
          <w:lang w:eastAsia="en-US"/>
        </w:rPr>
        <w:t>údajů uvedených ve smlouvě včetně ceny díla.</w:t>
      </w: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B53937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A252A" w:rsidRPr="00600181" w:rsidRDefault="008A252A" w:rsidP="00140DC3">
      <w:pPr>
        <w:autoSpaceDE w:val="0"/>
        <w:autoSpaceDN w:val="0"/>
        <w:adjustRightInd w:val="0"/>
        <w:jc w:val="center"/>
        <w:rPr>
          <w:lang w:eastAsia="en-US"/>
        </w:rPr>
      </w:pPr>
      <w:r w:rsidRPr="00600181">
        <w:rPr>
          <w:lang w:eastAsia="en-US"/>
        </w:rPr>
        <w:t>Článek XIV.</w:t>
      </w:r>
    </w:p>
    <w:p w:rsidR="008A252A" w:rsidRPr="00600181" w:rsidRDefault="008A252A" w:rsidP="00140DC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00181">
        <w:rPr>
          <w:b/>
          <w:bCs/>
          <w:lang w:eastAsia="en-US"/>
        </w:rPr>
        <w:t>Záv</w:t>
      </w:r>
      <w:r w:rsidRPr="00600181">
        <w:rPr>
          <w:lang w:eastAsia="en-US"/>
        </w:rPr>
        <w:t>ě</w:t>
      </w:r>
      <w:r w:rsidRPr="00600181">
        <w:rPr>
          <w:b/>
          <w:bCs/>
          <w:lang w:eastAsia="en-US"/>
        </w:rPr>
        <w:t>re</w:t>
      </w:r>
      <w:r w:rsidRPr="00600181">
        <w:rPr>
          <w:lang w:eastAsia="en-US"/>
        </w:rPr>
        <w:t>č</w:t>
      </w:r>
      <w:r w:rsidRPr="00600181">
        <w:rPr>
          <w:b/>
          <w:bCs/>
          <w:lang w:eastAsia="en-US"/>
        </w:rPr>
        <w:t>ná ustanovení</w:t>
      </w: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1. Tato smlouva nabývá platnosti a účinnosti dnem jejího podpisu oběma smluvními</w:t>
      </w:r>
      <w:r>
        <w:rPr>
          <w:lang w:eastAsia="en-US"/>
        </w:rPr>
        <w:t xml:space="preserve"> </w:t>
      </w:r>
      <w:r w:rsidRPr="00600181">
        <w:rPr>
          <w:lang w:eastAsia="en-US"/>
        </w:rPr>
        <w:t>stranami.</w:t>
      </w: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2. Tato smlouva může být změněna pouze dohodou smluvních stran v písemné formě.</w:t>
      </w: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3. Smluvní strany se zavazují, že veškeré spory vzniklé v souvislosti s realizací smlouvy</w:t>
      </w:r>
      <w:r>
        <w:rPr>
          <w:lang w:eastAsia="en-US"/>
        </w:rPr>
        <w:t xml:space="preserve"> </w:t>
      </w:r>
      <w:r w:rsidRPr="00600181">
        <w:rPr>
          <w:lang w:eastAsia="en-US"/>
        </w:rPr>
        <w:t>budou řešeny smírnou cestou – dohodou. Nedojde-li k dohodě, budou spory řešeny</w:t>
      </w:r>
      <w:r>
        <w:rPr>
          <w:lang w:eastAsia="en-US"/>
        </w:rPr>
        <w:t xml:space="preserve"> </w:t>
      </w:r>
      <w:r w:rsidRPr="00600181">
        <w:rPr>
          <w:lang w:eastAsia="en-US"/>
        </w:rPr>
        <w:t>před příslušnými obecnými soudy.</w:t>
      </w: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 xml:space="preserve">4. Tato smlouva je vyhotovena </w:t>
      </w:r>
      <w:r w:rsidRPr="00600181">
        <w:t xml:space="preserve">ve čtyřech (4) </w:t>
      </w:r>
      <w:r w:rsidRPr="00600181">
        <w:rPr>
          <w:lang w:eastAsia="en-US"/>
        </w:rPr>
        <w:t>stejnopisech</w:t>
      </w:r>
      <w:r>
        <w:rPr>
          <w:lang w:eastAsia="en-US"/>
        </w:rPr>
        <w:t xml:space="preserve"> </w:t>
      </w:r>
      <w:r w:rsidRPr="00600181">
        <w:t>s platností originálu</w:t>
      </w:r>
      <w:r w:rsidRPr="00600181">
        <w:rPr>
          <w:lang w:eastAsia="en-US"/>
        </w:rPr>
        <w:t>, z nichž dva (2) obdrží objednatel a</w:t>
      </w:r>
      <w:r>
        <w:rPr>
          <w:lang w:eastAsia="en-US"/>
        </w:rPr>
        <w:t xml:space="preserve"> </w:t>
      </w:r>
      <w:r w:rsidRPr="00600181">
        <w:rPr>
          <w:lang w:eastAsia="en-US"/>
        </w:rPr>
        <w:t>dva (2) zhotovitel. Objednatel po podpisu této smlouvy vyznačí na všechny stejnopisy</w:t>
      </w:r>
      <w:r>
        <w:rPr>
          <w:lang w:eastAsia="en-US"/>
        </w:rPr>
        <w:t xml:space="preserve"> </w:t>
      </w:r>
      <w:r w:rsidRPr="00600181">
        <w:rPr>
          <w:lang w:eastAsia="en-US"/>
        </w:rPr>
        <w:t>evidenční číslo této smlouvy.</w:t>
      </w:r>
    </w:p>
    <w:p w:rsidR="008A252A" w:rsidRPr="00600181" w:rsidRDefault="008A252A" w:rsidP="00140DC3">
      <w:pPr>
        <w:autoSpaceDE w:val="0"/>
        <w:autoSpaceDN w:val="0"/>
        <w:adjustRightInd w:val="0"/>
        <w:jc w:val="both"/>
        <w:rPr>
          <w:rFonts w:cs="Times New Roman"/>
        </w:rPr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5. Každá ze smluvních stran prohlašuje, že tuto smlouvu uzavírá svobodně a vážně, že</w:t>
      </w:r>
      <w:r>
        <w:rPr>
          <w:lang w:eastAsia="en-US"/>
        </w:rPr>
        <w:t xml:space="preserve"> </w:t>
      </w:r>
      <w:r w:rsidRPr="00600181">
        <w:rPr>
          <w:lang w:eastAsia="en-US"/>
        </w:rPr>
        <w:t>považuje obsah této smlouvy za určitý a srozumitelný, a že jsou jí známy veškeré</w:t>
      </w:r>
      <w:r>
        <w:rPr>
          <w:lang w:eastAsia="en-US"/>
        </w:rPr>
        <w:t xml:space="preserve"> </w:t>
      </w:r>
      <w:r w:rsidRPr="00600181">
        <w:rPr>
          <w:lang w:eastAsia="en-US"/>
        </w:rPr>
        <w:t>skutečnosti, jež jsou pro uzavření této smlouvy rozhodující, na důkaz čehož připojují</w:t>
      </w:r>
      <w:r>
        <w:rPr>
          <w:lang w:eastAsia="en-US"/>
        </w:rPr>
        <w:t xml:space="preserve"> </w:t>
      </w:r>
      <w:r w:rsidRPr="00600181">
        <w:rPr>
          <w:lang w:eastAsia="en-US"/>
        </w:rPr>
        <w:t>smluvní strany k této smlouvě své podpisy.</w:t>
      </w:r>
    </w:p>
    <w:p w:rsidR="008A252A" w:rsidRPr="00600181" w:rsidRDefault="008A252A" w:rsidP="0058251B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00181">
        <w:rPr>
          <w:lang w:eastAsia="en-US"/>
        </w:rPr>
        <w:t>6. Nedílnou součástí této smlouvy je příloha</w:t>
      </w:r>
      <w:r>
        <w:rPr>
          <w:lang w:eastAsia="en-US"/>
        </w:rPr>
        <w:t xml:space="preserve"> </w:t>
      </w:r>
      <w:r w:rsidRPr="00600181">
        <w:rPr>
          <w:b/>
          <w:bCs/>
        </w:rPr>
        <w:t>Seznam subdodavatelů</w:t>
      </w: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  <w:r w:rsidRPr="00600181">
        <w:rPr>
          <w:lang w:eastAsia="en-US"/>
        </w:rPr>
        <w:t>V Praze dne V ................. dne …………………..</w:t>
      </w: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lang w:eastAsia="en-US"/>
        </w:rPr>
      </w:pPr>
    </w:p>
    <w:p w:rsidR="008A252A" w:rsidRDefault="008A252A" w:rsidP="00F35D0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00181">
        <w:rPr>
          <w:lang w:eastAsia="en-US"/>
        </w:rPr>
        <w:t xml:space="preserve">Za objednatele: 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 w:rsidRPr="00600181">
        <w:rPr>
          <w:lang w:eastAsia="en-US"/>
        </w:rPr>
        <w:t>Za zhotovitele:</w:t>
      </w:r>
    </w:p>
    <w:p w:rsidR="008A252A" w:rsidRDefault="008A252A" w:rsidP="00F35D0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A252A" w:rsidRPr="00600181" w:rsidRDefault="008A252A" w:rsidP="00F35D0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lang w:eastAsia="en-US"/>
        </w:rPr>
        <w:t>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……………………………….</w:t>
      </w:r>
      <w:bookmarkStart w:id="0" w:name="_GoBack"/>
      <w:bookmarkEnd w:id="0"/>
    </w:p>
    <w:sectPr w:rsidR="008A252A" w:rsidRPr="00600181" w:rsidSect="00583E58">
      <w:headerReference w:type="default" r:id="rId7"/>
      <w:pgSz w:w="12240" w:h="15840"/>
      <w:pgMar w:top="215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2A" w:rsidRDefault="008A252A" w:rsidP="008668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A252A" w:rsidRDefault="008A252A" w:rsidP="008668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2A" w:rsidRDefault="008A252A" w:rsidP="008668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A252A" w:rsidRDefault="008A252A" w:rsidP="008668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2A" w:rsidRDefault="008A252A" w:rsidP="006F0B4B">
    <w:pPr>
      <w:pStyle w:val="Header"/>
      <w:tabs>
        <w:tab w:val="clear" w:pos="4536"/>
        <w:tab w:val="clear" w:pos="9072"/>
        <w:tab w:val="left" w:pos="1710"/>
      </w:tabs>
      <w:rPr>
        <w:rFonts w:cs="Times New Roman"/>
      </w:rPr>
    </w:pPr>
    <w:r>
      <w:rPr>
        <w:rFonts w:cs="Times New Roman"/>
      </w:rPr>
      <w:tab/>
    </w:r>
    <w:r w:rsidRPr="002B4789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53pt;height:4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E6"/>
    <w:rsid w:val="00012207"/>
    <w:rsid w:val="00022523"/>
    <w:rsid w:val="00032BE9"/>
    <w:rsid w:val="00054B60"/>
    <w:rsid w:val="000714C3"/>
    <w:rsid w:val="000772F0"/>
    <w:rsid w:val="000950D7"/>
    <w:rsid w:val="000A4998"/>
    <w:rsid w:val="000A49CD"/>
    <w:rsid w:val="000C64B8"/>
    <w:rsid w:val="000D4708"/>
    <w:rsid w:val="000F2C32"/>
    <w:rsid w:val="0010445C"/>
    <w:rsid w:val="00107E14"/>
    <w:rsid w:val="00140DC3"/>
    <w:rsid w:val="00155BAB"/>
    <w:rsid w:val="00186545"/>
    <w:rsid w:val="0019372F"/>
    <w:rsid w:val="001A1818"/>
    <w:rsid w:val="001B30A7"/>
    <w:rsid w:val="001B353C"/>
    <w:rsid w:val="001B7599"/>
    <w:rsid w:val="001C5EFF"/>
    <w:rsid w:val="001C7B48"/>
    <w:rsid w:val="001D60F2"/>
    <w:rsid w:val="00221F09"/>
    <w:rsid w:val="00225A60"/>
    <w:rsid w:val="002269D5"/>
    <w:rsid w:val="002348AE"/>
    <w:rsid w:val="0025632D"/>
    <w:rsid w:val="00265271"/>
    <w:rsid w:val="002756AD"/>
    <w:rsid w:val="002809E6"/>
    <w:rsid w:val="00283EAD"/>
    <w:rsid w:val="002B4789"/>
    <w:rsid w:val="002B6860"/>
    <w:rsid w:val="002B74F6"/>
    <w:rsid w:val="002C7905"/>
    <w:rsid w:val="002D240D"/>
    <w:rsid w:val="0030031E"/>
    <w:rsid w:val="00301CA1"/>
    <w:rsid w:val="00310359"/>
    <w:rsid w:val="003120C2"/>
    <w:rsid w:val="00313F9B"/>
    <w:rsid w:val="00321A95"/>
    <w:rsid w:val="00334F51"/>
    <w:rsid w:val="0035494F"/>
    <w:rsid w:val="00365672"/>
    <w:rsid w:val="00376A60"/>
    <w:rsid w:val="003814BE"/>
    <w:rsid w:val="003C3C64"/>
    <w:rsid w:val="003C3DB9"/>
    <w:rsid w:val="003E188B"/>
    <w:rsid w:val="00401AE9"/>
    <w:rsid w:val="00411EEA"/>
    <w:rsid w:val="00412A6A"/>
    <w:rsid w:val="00437445"/>
    <w:rsid w:val="0047486D"/>
    <w:rsid w:val="0048618B"/>
    <w:rsid w:val="004A23D7"/>
    <w:rsid w:val="004A558A"/>
    <w:rsid w:val="004D050D"/>
    <w:rsid w:val="004D7C3A"/>
    <w:rsid w:val="004F44F8"/>
    <w:rsid w:val="004F481D"/>
    <w:rsid w:val="00517E39"/>
    <w:rsid w:val="005222F3"/>
    <w:rsid w:val="00531C37"/>
    <w:rsid w:val="00534268"/>
    <w:rsid w:val="005423A5"/>
    <w:rsid w:val="005472B5"/>
    <w:rsid w:val="0058251B"/>
    <w:rsid w:val="00583E58"/>
    <w:rsid w:val="005A3408"/>
    <w:rsid w:val="005C2F31"/>
    <w:rsid w:val="005D63FA"/>
    <w:rsid w:val="005D771B"/>
    <w:rsid w:val="00600181"/>
    <w:rsid w:val="00606211"/>
    <w:rsid w:val="00637A14"/>
    <w:rsid w:val="00681085"/>
    <w:rsid w:val="00681984"/>
    <w:rsid w:val="00683E01"/>
    <w:rsid w:val="006C34F8"/>
    <w:rsid w:val="006E1FF9"/>
    <w:rsid w:val="006E536E"/>
    <w:rsid w:val="006F0B4B"/>
    <w:rsid w:val="00706ECB"/>
    <w:rsid w:val="00707043"/>
    <w:rsid w:val="00722C0F"/>
    <w:rsid w:val="00725679"/>
    <w:rsid w:val="0077008A"/>
    <w:rsid w:val="00781C7C"/>
    <w:rsid w:val="00782E4C"/>
    <w:rsid w:val="00791F96"/>
    <w:rsid w:val="007B769C"/>
    <w:rsid w:val="007C3F1D"/>
    <w:rsid w:val="00814D4C"/>
    <w:rsid w:val="008155F9"/>
    <w:rsid w:val="00816DB0"/>
    <w:rsid w:val="00820D7C"/>
    <w:rsid w:val="00824874"/>
    <w:rsid w:val="008332C3"/>
    <w:rsid w:val="00845095"/>
    <w:rsid w:val="00852B90"/>
    <w:rsid w:val="00855EF2"/>
    <w:rsid w:val="008568B6"/>
    <w:rsid w:val="0086256C"/>
    <w:rsid w:val="0086681C"/>
    <w:rsid w:val="00874FE4"/>
    <w:rsid w:val="00876828"/>
    <w:rsid w:val="00895386"/>
    <w:rsid w:val="008A252A"/>
    <w:rsid w:val="008A51C8"/>
    <w:rsid w:val="008B22FD"/>
    <w:rsid w:val="008F5691"/>
    <w:rsid w:val="009177A1"/>
    <w:rsid w:val="009205A7"/>
    <w:rsid w:val="00926F73"/>
    <w:rsid w:val="00927208"/>
    <w:rsid w:val="00942861"/>
    <w:rsid w:val="00971C1D"/>
    <w:rsid w:val="009B1432"/>
    <w:rsid w:val="009B1F67"/>
    <w:rsid w:val="009C3A39"/>
    <w:rsid w:val="009E1022"/>
    <w:rsid w:val="009E74D7"/>
    <w:rsid w:val="00A07E1F"/>
    <w:rsid w:val="00A210C4"/>
    <w:rsid w:val="00A3579A"/>
    <w:rsid w:val="00A37CD6"/>
    <w:rsid w:val="00A41D09"/>
    <w:rsid w:val="00A421EB"/>
    <w:rsid w:val="00A46978"/>
    <w:rsid w:val="00A53DB9"/>
    <w:rsid w:val="00A5557E"/>
    <w:rsid w:val="00A56A12"/>
    <w:rsid w:val="00A67D00"/>
    <w:rsid w:val="00A77415"/>
    <w:rsid w:val="00A8228C"/>
    <w:rsid w:val="00AB59CD"/>
    <w:rsid w:val="00AC44E1"/>
    <w:rsid w:val="00AC79B2"/>
    <w:rsid w:val="00AC7BF0"/>
    <w:rsid w:val="00AD5365"/>
    <w:rsid w:val="00B05493"/>
    <w:rsid w:val="00B327A5"/>
    <w:rsid w:val="00B51557"/>
    <w:rsid w:val="00B53937"/>
    <w:rsid w:val="00B63865"/>
    <w:rsid w:val="00B90A90"/>
    <w:rsid w:val="00BB351B"/>
    <w:rsid w:val="00BC5F77"/>
    <w:rsid w:val="00C7133F"/>
    <w:rsid w:val="00C7507E"/>
    <w:rsid w:val="00C97E31"/>
    <w:rsid w:val="00CA5042"/>
    <w:rsid w:val="00CB5D17"/>
    <w:rsid w:val="00CB5EDF"/>
    <w:rsid w:val="00CC7397"/>
    <w:rsid w:val="00CC7AE8"/>
    <w:rsid w:val="00CC7F26"/>
    <w:rsid w:val="00CE23FB"/>
    <w:rsid w:val="00CE4091"/>
    <w:rsid w:val="00CF1E5B"/>
    <w:rsid w:val="00CF32DD"/>
    <w:rsid w:val="00D50A93"/>
    <w:rsid w:val="00D53CCC"/>
    <w:rsid w:val="00D81F48"/>
    <w:rsid w:val="00D81FDF"/>
    <w:rsid w:val="00D8473F"/>
    <w:rsid w:val="00D84C04"/>
    <w:rsid w:val="00DA0F6F"/>
    <w:rsid w:val="00DA183E"/>
    <w:rsid w:val="00DC1EAF"/>
    <w:rsid w:val="00DC345B"/>
    <w:rsid w:val="00DC4055"/>
    <w:rsid w:val="00DD42E2"/>
    <w:rsid w:val="00DE09D2"/>
    <w:rsid w:val="00DE2A58"/>
    <w:rsid w:val="00DF7278"/>
    <w:rsid w:val="00E025AF"/>
    <w:rsid w:val="00E048B4"/>
    <w:rsid w:val="00E22BBE"/>
    <w:rsid w:val="00E24EDF"/>
    <w:rsid w:val="00E41410"/>
    <w:rsid w:val="00E901A3"/>
    <w:rsid w:val="00E93853"/>
    <w:rsid w:val="00EC020D"/>
    <w:rsid w:val="00EC7B64"/>
    <w:rsid w:val="00ED30A4"/>
    <w:rsid w:val="00F35D09"/>
    <w:rsid w:val="00F42AC9"/>
    <w:rsid w:val="00F855BD"/>
    <w:rsid w:val="00F87826"/>
    <w:rsid w:val="00FA184E"/>
    <w:rsid w:val="00FC2165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E6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09E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0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9E6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2809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9E6"/>
    <w:rPr>
      <w:rFonts w:ascii="Arial" w:hAnsi="Arial" w:cs="Arial"/>
      <w:sz w:val="24"/>
      <w:szCs w:val="24"/>
      <w:lang w:eastAsia="cs-CZ"/>
    </w:rPr>
  </w:style>
  <w:style w:type="paragraph" w:styleId="BodyText">
    <w:name w:val="Body Text"/>
    <w:aliases w:val="Standard paragraph"/>
    <w:basedOn w:val="Normal"/>
    <w:link w:val="BodyTextChar"/>
    <w:uiPriority w:val="99"/>
    <w:semiHidden/>
    <w:rsid w:val="00225A6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semiHidden/>
    <w:locked/>
    <w:rsid w:val="00225A60"/>
    <w:rPr>
      <w:rFonts w:ascii="Arial" w:hAnsi="Arial" w:cs="Arial"/>
      <w:lang w:val="en-US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B4B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725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nouza@mv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2672</Words>
  <Characters>15765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SechterovaJ</dc:creator>
  <cp:keywords/>
  <dc:description/>
  <cp:lastModifiedBy>Klimesova</cp:lastModifiedBy>
  <cp:revision>4</cp:revision>
  <cp:lastPrinted>2011-02-24T12:48:00Z</cp:lastPrinted>
  <dcterms:created xsi:type="dcterms:W3CDTF">2011-02-24T12:14:00Z</dcterms:created>
  <dcterms:modified xsi:type="dcterms:W3CDTF">2011-02-24T12:49:00Z</dcterms:modified>
</cp:coreProperties>
</file>