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951F54" w:rsidTr="00951F54">
        <w:tc>
          <w:tcPr>
            <w:tcW w:w="0" w:type="auto"/>
            <w:hideMark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26608C" w:rsidRPr="007E1E0D" w:rsidTr="00CF5A66">
              <w:trPr>
                <w:trHeight w:val="464"/>
              </w:trPr>
              <w:tc>
                <w:tcPr>
                  <w:tcW w:w="0" w:type="auto"/>
                </w:tcPr>
                <w:p w:rsidR="0026608C" w:rsidRPr="007E1E0D" w:rsidRDefault="0026608C" w:rsidP="0026608C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 w:line="240" w:lineRule="auto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2GUII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MVCRX052GUII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26608C" w:rsidRPr="007E1E0D" w:rsidTr="00CF5A66">
              <w:trPr>
                <w:trHeight w:val="114"/>
              </w:trPr>
              <w:tc>
                <w:tcPr>
                  <w:tcW w:w="0" w:type="auto"/>
                </w:tcPr>
                <w:p w:rsidR="0026608C" w:rsidRPr="007E1E0D" w:rsidRDefault="0026608C" w:rsidP="002660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2GUII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MVCRX052GUII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6608C" w:rsidRPr="007E1E0D" w:rsidTr="00CF5A66">
              <w:trPr>
                <w:trHeight w:val="122"/>
              </w:trPr>
              <w:tc>
                <w:tcPr>
                  <w:tcW w:w="0" w:type="auto"/>
                </w:tcPr>
                <w:p w:rsidR="0026608C" w:rsidRPr="007E1E0D" w:rsidRDefault="0026608C" w:rsidP="0026608C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951F54" w:rsidRDefault="00951F54" w:rsidP="00266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E46404">
        <w:rPr>
          <w:rFonts w:ascii="Arial" w:hAnsi="Arial" w:cs="Arial"/>
          <w:b/>
          <w:sz w:val="24"/>
          <w:szCs w:val="24"/>
        </w:rPr>
        <w:t>odborného</w:t>
      </w:r>
      <w:r w:rsidR="006C2878">
        <w:rPr>
          <w:rFonts w:ascii="Arial" w:hAnsi="Arial" w:cs="Arial"/>
          <w:b/>
          <w:sz w:val="24"/>
          <w:szCs w:val="24"/>
        </w:rPr>
        <w:t xml:space="preserve"> referenta</w:t>
      </w:r>
      <w:r w:rsidR="004D303E">
        <w:rPr>
          <w:rFonts w:ascii="Arial" w:hAnsi="Arial" w:cs="Arial"/>
          <w:b/>
          <w:sz w:val="24"/>
          <w:szCs w:val="24"/>
        </w:rPr>
        <w:t>/vrchního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3194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oddělení</w:t>
      </w:r>
      <w:r w:rsidR="00E46404">
        <w:rPr>
          <w:rFonts w:ascii="Arial" w:hAnsi="Arial" w:cs="Arial"/>
          <w:b/>
          <w:sz w:val="24"/>
          <w:szCs w:val="24"/>
        </w:rPr>
        <w:t xml:space="preserve"> pobytu cizinců Praha I.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 xml:space="preserve">ební místo je zařazeno v odboru </w:t>
      </w:r>
      <w:r w:rsidR="006B3108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C00152">
        <w:rPr>
          <w:rFonts w:ascii="Arial" w:hAnsi="Arial" w:cs="Arial"/>
        </w:rPr>
        <w:t>Č.j.</w:t>
      </w:r>
      <w:proofErr w:type="gramEnd"/>
      <w:r w:rsidR="00F94ECD" w:rsidRPr="00C00152">
        <w:rPr>
          <w:rFonts w:ascii="Arial" w:hAnsi="Arial" w:cs="Arial"/>
        </w:rPr>
        <w:t>:</w:t>
      </w:r>
      <w:r w:rsidR="00276ED4" w:rsidRPr="00C00152">
        <w:rPr>
          <w:rFonts w:ascii="Arial" w:hAnsi="Arial" w:cs="Arial"/>
        </w:rPr>
        <w:t xml:space="preserve"> </w:t>
      </w:r>
      <w:r w:rsidR="009D16A9" w:rsidRPr="00C00152">
        <w:rPr>
          <w:rFonts w:ascii="Arial" w:hAnsi="Arial" w:cs="Arial"/>
        </w:rPr>
        <w:t>MV-</w:t>
      </w:r>
      <w:r w:rsidR="004D303E">
        <w:rPr>
          <w:rFonts w:ascii="Arial" w:hAnsi="Arial" w:cs="Arial"/>
        </w:rPr>
        <w:t>94910</w:t>
      </w:r>
      <w:r w:rsidR="00AB7FFE" w:rsidRPr="00C00152">
        <w:rPr>
          <w:rFonts w:ascii="Arial" w:hAnsi="Arial" w:cs="Arial"/>
        </w:rPr>
        <w:t>-</w:t>
      </w:r>
      <w:r w:rsidR="00635249" w:rsidRPr="00C00152">
        <w:rPr>
          <w:rFonts w:ascii="Arial" w:hAnsi="Arial" w:cs="Arial"/>
        </w:rPr>
        <w:t>3</w:t>
      </w:r>
      <w:r w:rsidR="00B02CD2" w:rsidRPr="00C00152">
        <w:rPr>
          <w:rFonts w:ascii="Arial" w:hAnsi="Arial" w:cs="Arial"/>
        </w:rPr>
        <w:t>/</w:t>
      </w:r>
      <w:r w:rsidRPr="00C00152">
        <w:rPr>
          <w:rFonts w:ascii="Arial" w:hAnsi="Arial" w:cs="Arial"/>
        </w:rPr>
        <w:t>SP-20</w:t>
      </w:r>
      <w:r w:rsidR="00F0720D" w:rsidRPr="00C00152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1C4CE5">
        <w:rPr>
          <w:rFonts w:ascii="Arial" w:hAnsi="Arial" w:cs="Arial"/>
        </w:rPr>
        <w:t>17</w:t>
      </w:r>
      <w:r w:rsidR="00BF42F4">
        <w:rPr>
          <w:rFonts w:ascii="Arial" w:hAnsi="Arial" w:cs="Arial"/>
        </w:rPr>
        <w:t>. června</w:t>
      </w:r>
      <w:r w:rsidR="002E6368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E5097" w:rsidRDefault="0057691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>služební místo</w:t>
      </w:r>
      <w:r w:rsidR="006B3108">
        <w:rPr>
          <w:rFonts w:ascii="Arial" w:hAnsi="Arial" w:cs="Arial"/>
        </w:rPr>
        <w:t xml:space="preserve"> </w:t>
      </w:r>
      <w:r w:rsidR="00E46404">
        <w:rPr>
          <w:rFonts w:ascii="Arial" w:hAnsi="Arial" w:cs="Arial"/>
          <w:b/>
        </w:rPr>
        <w:t>odborného</w:t>
      </w:r>
      <w:r w:rsidR="006E5097">
        <w:rPr>
          <w:rFonts w:ascii="Arial" w:hAnsi="Arial" w:cs="Arial"/>
          <w:b/>
        </w:rPr>
        <w:t xml:space="preserve"> referenta</w:t>
      </w:r>
      <w:r w:rsidR="004D303E">
        <w:rPr>
          <w:rFonts w:ascii="Arial" w:hAnsi="Arial" w:cs="Arial"/>
          <w:b/>
        </w:rPr>
        <w:t>/vrchního referenta</w:t>
      </w:r>
      <w:r w:rsidR="006E5097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>v</w:t>
      </w:r>
      <w:r w:rsidR="00BF42F4">
        <w:rPr>
          <w:rFonts w:ascii="Arial" w:hAnsi="Arial" w:cs="Arial"/>
          <w:b/>
        </w:rPr>
        <w:t> </w:t>
      </w:r>
      <w:r w:rsidRPr="00635249">
        <w:rPr>
          <w:rFonts w:ascii="Arial" w:hAnsi="Arial" w:cs="Arial"/>
          <w:b/>
        </w:rPr>
        <w:t>oddělení</w:t>
      </w:r>
      <w:r w:rsidR="00BF42F4">
        <w:rPr>
          <w:rFonts w:ascii="Arial" w:hAnsi="Arial" w:cs="Arial"/>
          <w:b/>
        </w:rPr>
        <w:t xml:space="preserve"> </w:t>
      </w:r>
      <w:r w:rsidR="00E46404">
        <w:rPr>
          <w:rFonts w:ascii="Arial" w:hAnsi="Arial" w:cs="Arial"/>
          <w:b/>
        </w:rPr>
        <w:t>pobytu cizinců Praha I.</w:t>
      </w:r>
      <w:r w:rsidR="006B3108">
        <w:rPr>
          <w:rFonts w:ascii="Arial" w:hAnsi="Arial" w:cs="Arial"/>
          <w:b/>
        </w:rPr>
        <w:t xml:space="preserve">, </w:t>
      </w:r>
      <w:r w:rsidRPr="00635249">
        <w:rPr>
          <w:rFonts w:ascii="Arial" w:hAnsi="Arial" w:cs="Arial"/>
          <w:b/>
        </w:rPr>
        <w:t xml:space="preserve">ID </w:t>
      </w:r>
      <w:r w:rsidR="004D303E">
        <w:rPr>
          <w:rFonts w:ascii="Arial" w:hAnsi="Arial" w:cs="Arial"/>
          <w:b/>
        </w:rPr>
        <w:t>30312277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6B3108" w:rsidRDefault="006B3108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24. 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E46404">
        <w:rPr>
          <w:rFonts w:ascii="Arial" w:hAnsi="Arial" w:cs="Arial"/>
          <w:b/>
        </w:rPr>
        <w:t>Praha.</w:t>
      </w:r>
    </w:p>
    <w:p w:rsidR="004D303E" w:rsidRDefault="00A0294A" w:rsidP="00913C36">
      <w:pPr>
        <w:spacing w:before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</w:t>
      </w:r>
      <w:r w:rsidRPr="00074CD0">
        <w:rPr>
          <w:rFonts w:ascii="Arial" w:hAnsi="Arial" w:cs="Arial"/>
        </w:rPr>
        <w:t xml:space="preserve">dobu </w:t>
      </w:r>
      <w:r w:rsidR="004D303E" w:rsidRPr="004D303E">
        <w:rPr>
          <w:rFonts w:ascii="Arial" w:hAnsi="Arial" w:cs="Arial"/>
          <w:b/>
        </w:rPr>
        <w:t>ne</w:t>
      </w:r>
      <w:r w:rsidR="00074CD0" w:rsidRPr="004D303E">
        <w:rPr>
          <w:rFonts w:ascii="Arial" w:hAnsi="Arial" w:cs="Arial"/>
          <w:b/>
        </w:rPr>
        <w:t>určitou</w:t>
      </w:r>
      <w:r w:rsidR="004D303E">
        <w:rPr>
          <w:rFonts w:ascii="Arial" w:hAnsi="Arial" w:cs="Arial"/>
          <w:b/>
        </w:rPr>
        <w:t xml:space="preserve">. 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BF42F4">
        <w:rPr>
          <w:rFonts w:ascii="Arial" w:hAnsi="Arial" w:cs="Arial"/>
          <w:b/>
        </w:rPr>
        <w:t>srpen</w:t>
      </w:r>
      <w:r w:rsidR="002E6368">
        <w:rPr>
          <w:rFonts w:ascii="Arial" w:hAnsi="Arial" w:cs="Arial"/>
          <w:b/>
        </w:rPr>
        <w:t xml:space="preserve">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4D303E">
        <w:rPr>
          <w:rFonts w:ascii="Arial" w:hAnsi="Arial" w:cs="Arial"/>
          <w:b/>
        </w:rPr>
        <w:t>9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>:</w:t>
      </w:r>
      <w:r w:rsidR="00F10CC8">
        <w:rPr>
          <w:rFonts w:ascii="Arial" w:hAnsi="Arial" w:cs="Arial"/>
        </w:rPr>
        <w:t xml:space="preserve"> </w:t>
      </w:r>
      <w:r w:rsidR="00B27F84">
        <w:rPr>
          <w:rFonts w:ascii="Arial" w:hAnsi="Arial" w:cs="Arial"/>
        </w:rPr>
        <w:t xml:space="preserve">přepážková a administrativní činnost, odbavování klientů v souvislosti s pobytovou agendou, vedení správního řízení. </w:t>
      </w:r>
      <w:r w:rsidR="00F10CC8" w:rsidRPr="00F10CC8">
        <w:rPr>
          <w:rFonts w:ascii="Arial" w:hAnsi="Arial" w:cs="Arial"/>
        </w:rPr>
        <w:t>Na služebním místě je stanoven zvláštní příplatek podle nařízení vlády č</w:t>
      </w:r>
      <w:r w:rsidR="00F10CC8">
        <w:rPr>
          <w:rFonts w:ascii="Arial" w:hAnsi="Arial" w:cs="Arial"/>
        </w:rPr>
        <w:t>. </w:t>
      </w:r>
      <w:r w:rsidR="00F10CC8" w:rsidRPr="00F10CC8">
        <w:rPr>
          <w:rFonts w:ascii="Arial" w:hAnsi="Arial" w:cs="Arial"/>
        </w:rPr>
        <w:t xml:space="preserve">304/2014 Sb., o platových poměrech státních zaměstnanců. </w:t>
      </w:r>
      <w:r w:rsidR="00B27F84">
        <w:rPr>
          <w:rFonts w:ascii="Arial" w:hAnsi="Arial" w:cs="Arial"/>
        </w:rPr>
        <w:t>Služební místo není</w:t>
      </w:r>
      <w:r w:rsidR="006B3108">
        <w:rPr>
          <w:rFonts w:ascii="Arial" w:hAnsi="Arial" w:cs="Arial"/>
        </w:rPr>
        <w:t xml:space="preserve"> vhodné </w:t>
      </w:r>
      <w:r w:rsidR="005E4558">
        <w:rPr>
          <w:rFonts w:ascii="Arial" w:hAnsi="Arial" w:cs="Arial"/>
        </w:rPr>
        <w:t>pro </w:t>
      </w:r>
      <w:r w:rsidR="00413383">
        <w:rPr>
          <w:rFonts w:ascii="Arial" w:hAnsi="Arial" w:cs="Arial"/>
        </w:rPr>
        <w:t>O</w:t>
      </w:r>
      <w:r w:rsidR="0040767A">
        <w:rPr>
          <w:rFonts w:ascii="Arial" w:hAnsi="Arial" w:cs="Arial"/>
        </w:rPr>
        <w:t>ZZ</w:t>
      </w:r>
      <w:r w:rsidR="00B27F84">
        <w:rPr>
          <w:rFonts w:ascii="Arial" w:hAnsi="Arial" w:cs="Arial"/>
        </w:rPr>
        <w:t xml:space="preserve">/OZP. Uživatelská znalost MS Office je výhodou.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1C4CE5">
        <w:rPr>
          <w:rFonts w:ascii="Arial" w:hAnsi="Arial" w:cs="Arial"/>
          <w:b/>
        </w:rPr>
        <w:t>29</w:t>
      </w:r>
      <w:r w:rsidR="0022418B">
        <w:rPr>
          <w:rFonts w:ascii="Arial" w:hAnsi="Arial" w:cs="Arial"/>
          <w:b/>
        </w:rPr>
        <w:t>. června</w:t>
      </w:r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provozovatele </w:t>
      </w:r>
      <w:r w:rsidRPr="00635249">
        <w:rPr>
          <w:rFonts w:ascii="Arial" w:hAnsi="Arial" w:cs="Arial"/>
        </w:rPr>
        <w:lastRenderedPageBreak/>
        <w:t>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31397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>vírat“ a slovy „Výběrové řízení na služební místo</w:t>
      </w:r>
      <w:r w:rsidR="00986172">
        <w:rPr>
          <w:rFonts w:ascii="Arial" w:hAnsi="Arial" w:cs="Arial"/>
          <w:b/>
        </w:rPr>
        <w:t xml:space="preserve"> </w:t>
      </w:r>
      <w:r w:rsidR="00B27F84">
        <w:rPr>
          <w:rFonts w:ascii="Arial" w:hAnsi="Arial" w:cs="Arial"/>
          <w:b/>
        </w:rPr>
        <w:t>odborného</w:t>
      </w:r>
      <w:r w:rsidR="00DE2CB3">
        <w:rPr>
          <w:rFonts w:ascii="Arial" w:hAnsi="Arial" w:cs="Arial"/>
          <w:b/>
        </w:rPr>
        <w:t xml:space="preserve"> referenta</w:t>
      </w:r>
      <w:r w:rsidR="004D303E">
        <w:rPr>
          <w:rFonts w:ascii="Arial" w:hAnsi="Arial" w:cs="Arial"/>
          <w:b/>
        </w:rPr>
        <w:t>/vrchního referenta</w:t>
      </w:r>
      <w:r w:rsidR="00986172">
        <w:rPr>
          <w:rFonts w:ascii="Arial" w:hAnsi="Arial" w:cs="Arial"/>
          <w:b/>
        </w:rPr>
        <w:t xml:space="preserve"> v oddělení </w:t>
      </w:r>
      <w:r w:rsidR="00B27F84">
        <w:rPr>
          <w:rFonts w:ascii="Arial" w:hAnsi="Arial" w:cs="Arial"/>
          <w:b/>
        </w:rPr>
        <w:t>pobytu cizinců Praha I.</w:t>
      </w:r>
      <w:r w:rsidR="00313972">
        <w:rPr>
          <w:rFonts w:ascii="Arial" w:hAnsi="Arial" w:cs="Arial"/>
          <w:b/>
        </w:rPr>
        <w:t>;</w:t>
      </w:r>
      <w:r w:rsidR="00313972" w:rsidRPr="00313972">
        <w:rPr>
          <w:rFonts w:ascii="Arial" w:hAnsi="Arial" w:cs="Arial"/>
          <w:b/>
        </w:rPr>
        <w:t xml:space="preserve"> v</w:t>
      </w:r>
      <w:r w:rsidR="00773C7A">
        <w:rPr>
          <w:rFonts w:ascii="Arial" w:hAnsi="Arial" w:cs="Arial"/>
          <w:b/>
        </w:rPr>
        <w:t> </w:t>
      </w:r>
      <w:r w:rsidR="00313972" w:rsidRPr="00313972">
        <w:rPr>
          <w:rFonts w:ascii="Arial" w:hAnsi="Arial" w:cs="Arial"/>
          <w:b/>
        </w:rPr>
        <w:t>odboru</w:t>
      </w:r>
      <w:r w:rsidR="006C4BF8">
        <w:rPr>
          <w:rFonts w:ascii="Arial" w:hAnsi="Arial" w:cs="Arial"/>
          <w:b/>
        </w:rPr>
        <w:t xml:space="preserve"> azylové a </w:t>
      </w:r>
      <w:r w:rsidR="00773C7A" w:rsidRPr="00B26BF6">
        <w:rPr>
          <w:rFonts w:ascii="Arial" w:hAnsi="Arial" w:cs="Arial"/>
          <w:b/>
        </w:rPr>
        <w:t>migrační politiky</w:t>
      </w:r>
      <w:r w:rsidR="0042482E" w:rsidRPr="00B26BF6">
        <w:rPr>
          <w:rFonts w:ascii="Arial" w:hAnsi="Arial" w:cs="Arial"/>
          <w:b/>
        </w:rPr>
        <w:t>,</w:t>
      </w:r>
      <w:r w:rsidR="005221E0" w:rsidRPr="00B26BF6">
        <w:rPr>
          <w:rFonts w:ascii="Arial" w:hAnsi="Arial" w:cs="Arial"/>
          <w:b/>
        </w:rPr>
        <w:t xml:space="preserve"> </w:t>
      </w:r>
      <w:r w:rsidR="004D303E">
        <w:rPr>
          <w:rFonts w:ascii="Arial" w:hAnsi="Arial" w:cs="Arial"/>
          <w:b/>
        </w:rPr>
        <w:t>ID 30312277</w:t>
      </w:r>
      <w:r w:rsidR="00313972" w:rsidRPr="00C00152">
        <w:rPr>
          <w:rFonts w:ascii="Arial" w:hAnsi="Arial" w:cs="Arial"/>
          <w:b/>
        </w:rPr>
        <w:t xml:space="preserve">, </w:t>
      </w:r>
      <w:proofErr w:type="gramStart"/>
      <w:r w:rsidR="002E6368" w:rsidRPr="00C00152">
        <w:rPr>
          <w:rFonts w:ascii="Arial" w:hAnsi="Arial" w:cs="Arial"/>
          <w:b/>
        </w:rPr>
        <w:t>č.j.</w:t>
      </w:r>
      <w:proofErr w:type="gramEnd"/>
      <w:r w:rsidR="002E6368" w:rsidRPr="00C00152">
        <w:rPr>
          <w:rFonts w:ascii="Arial" w:hAnsi="Arial" w:cs="Arial"/>
          <w:b/>
        </w:rPr>
        <w:t>: </w:t>
      </w:r>
      <w:r w:rsidR="004D303E">
        <w:rPr>
          <w:rFonts w:ascii="Arial" w:hAnsi="Arial" w:cs="Arial"/>
          <w:b/>
        </w:rPr>
        <w:t>MV-94910</w:t>
      </w:r>
      <w:r w:rsidR="00F0720D" w:rsidRPr="00C00152">
        <w:rPr>
          <w:rFonts w:ascii="Arial" w:hAnsi="Arial" w:cs="Arial"/>
          <w:b/>
        </w:rPr>
        <w:t>-3/SP-2020</w:t>
      </w:r>
      <w:r w:rsidRPr="00C00152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773C7A" w:rsidRPr="00773C7A" w:rsidRDefault="00276ED4" w:rsidP="00773C7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3C36">
        <w:rPr>
          <w:rFonts w:ascii="Arial" w:hAnsi="Arial" w:cs="Arial"/>
        </w:rPr>
        <w:t>splňuje základní předpoklady stanovené zákonem, tj.:</w:t>
      </w:r>
    </w:p>
    <w:p w:rsidR="00773C7A" w:rsidRPr="00980A06" w:rsidRDefault="00773C7A" w:rsidP="00773C7A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980A06">
        <w:rPr>
          <w:rFonts w:ascii="Arial" w:hAnsi="Arial" w:cs="Arial"/>
          <w:color w:val="000000" w:themeColor="text1"/>
        </w:rPr>
        <w:t xml:space="preserve"> České republiky [§ 25 odst. 1 písm. a) ve spojení </w:t>
      </w:r>
      <w:r>
        <w:rPr>
          <w:rFonts w:ascii="Arial" w:hAnsi="Arial" w:cs="Arial"/>
          <w:color w:val="000000" w:themeColor="text1"/>
        </w:rPr>
        <w:br/>
      </w:r>
      <w:r w:rsidRPr="00980A06">
        <w:rPr>
          <w:rFonts w:ascii="Arial" w:hAnsi="Arial" w:cs="Arial"/>
          <w:color w:val="000000" w:themeColor="text1"/>
        </w:rPr>
        <w:t>s § 25 odst. 4 zákona];</w:t>
      </w:r>
    </w:p>
    <w:p w:rsidR="00773C7A" w:rsidRPr="00773C7A" w:rsidRDefault="00773C7A" w:rsidP="00773C7A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2514E">
        <w:rPr>
          <w:rFonts w:ascii="Arial" w:hAnsi="Arial" w:cs="Arial"/>
          <w:color w:val="000000" w:themeColor="text1"/>
        </w:rPr>
        <w:t>středního vzdělání s maturitní zkouškou</w:t>
      </w:r>
      <w:r w:rsidR="006C4BF8">
        <w:rPr>
          <w:rFonts w:ascii="Arial" w:hAnsi="Arial" w:cs="Arial"/>
          <w:color w:val="000000" w:themeColor="text1"/>
        </w:rPr>
        <w:t xml:space="preserve"> nebo vyššího odborného vzdělání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6B4B0E">
        <w:rPr>
          <w:rFonts w:ascii="Arial" w:hAnsi="Arial" w:cs="Arial"/>
        </w:rPr>
        <w:t xml:space="preserve">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DC4381" w:rsidRDefault="00DC4381" w:rsidP="00DC43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21/2020,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>
        <w:rPr>
          <w:rFonts w:ascii="Arial" w:hAnsi="Arial" w:cs="Arial"/>
          <w:b/>
        </w:rPr>
        <w:t>Vyhrazené</w:t>
      </w:r>
      <w:r>
        <w:rPr>
          <w:rFonts w:ascii="Arial" w:hAnsi="Arial" w:cs="Arial"/>
        </w:rPr>
        <w:t xml:space="preserve">“ v souladu se zákonem č. 412/2005 Sb., o ochraně utajovaných informací </w:t>
      </w:r>
      <w:r>
        <w:rPr>
          <w:rFonts w:ascii="Arial" w:hAnsi="Arial" w:cs="Arial"/>
        </w:rPr>
        <w:br/>
        <w:t>a o bezpečnostní způsobilosti, ve znění pozdějších předpisů;</w:t>
      </w:r>
    </w:p>
    <w:p w:rsidR="00DC4381" w:rsidRDefault="00DC4381" w:rsidP="00DC4381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  <w:t xml:space="preserve">v případě jeho zařazení následně postupováno v souladu s § 6 odst. 3 zákona </w:t>
      </w:r>
      <w:r>
        <w:rPr>
          <w:rFonts w:ascii="Arial" w:hAnsi="Arial" w:cs="Arial"/>
        </w:rPr>
        <w:br/>
        <w:t xml:space="preserve">č. 412/2005 Sb., o ochraně utajovaných informací a o bezpečnostní způsobilosti, </w:t>
      </w:r>
      <w:r>
        <w:rPr>
          <w:rFonts w:ascii="Arial" w:hAnsi="Arial" w:cs="Arial"/>
        </w:rPr>
        <w:br/>
        <w:t>ve znění pozdějších předpisů.</w:t>
      </w:r>
    </w:p>
    <w:p w:rsidR="0058111D" w:rsidRPr="00220237" w:rsidRDefault="0058111D" w:rsidP="00220237">
      <w:pPr>
        <w:spacing w:after="0" w:line="360" w:lineRule="auto"/>
        <w:jc w:val="both"/>
        <w:rPr>
          <w:rFonts w:ascii="Arial" w:hAnsi="Arial" w:cs="Arial"/>
        </w:rPr>
      </w:pPr>
    </w:p>
    <w:p w:rsidR="00913C36" w:rsidRDefault="00913C36" w:rsidP="0058111D">
      <w:pPr>
        <w:spacing w:after="0" w:line="360" w:lineRule="auto"/>
        <w:jc w:val="both"/>
        <w:rPr>
          <w:rFonts w:ascii="Arial" w:hAnsi="Arial" w:cs="Arial"/>
        </w:rPr>
      </w:pPr>
    </w:p>
    <w:p w:rsidR="001C4CE5" w:rsidRDefault="001C4CE5" w:rsidP="0058111D">
      <w:pPr>
        <w:spacing w:after="0" w:line="360" w:lineRule="auto"/>
        <w:jc w:val="both"/>
        <w:rPr>
          <w:rFonts w:ascii="Arial" w:hAnsi="Arial" w:cs="Arial"/>
        </w:rPr>
      </w:pPr>
    </w:p>
    <w:p w:rsidR="001C4CE5" w:rsidRPr="0058111D" w:rsidRDefault="001C4CE5" w:rsidP="0058111D">
      <w:pPr>
        <w:spacing w:after="0" w:line="360" w:lineRule="auto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Odbor azylové a migrační politiky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Romana Lindovská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tel. +420 974 832 502  </w:t>
      </w:r>
    </w:p>
    <w:p w:rsidR="00366507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34073D">
          <w:rPr>
            <w:rStyle w:val="Hypertextovodkaz"/>
            <w:rFonts w:ascii="Arial" w:hAnsi="Arial" w:cs="Arial"/>
          </w:rPr>
          <w:t>romana.lindovska@mvcr.cz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102700" w:rsidRPr="009E6D5E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Pr="00635249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EB5034" w:rsidRPr="001C4CE5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b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4533B0" w:rsidRPr="001C4CE5">
        <w:rPr>
          <w:rFonts w:ascii="Arial" w:eastAsiaTheme="minorEastAsia" w:hAnsi="Arial" w:cs="Arial"/>
          <w:b/>
          <w:color w:val="000000" w:themeColor="text1"/>
          <w:lang w:eastAsia="cs-CZ"/>
        </w:rPr>
        <w:t>RN</w:t>
      </w:r>
      <w:r w:rsidR="00720604" w:rsidRPr="001C4CE5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Dr. </w:t>
      </w:r>
      <w:r w:rsidR="001B6E87" w:rsidRPr="001C4CE5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Josef Postránecký </w:t>
      </w:r>
    </w:p>
    <w:p w:rsidR="00EB5034" w:rsidRDefault="001C4CE5" w:rsidP="007708C6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CE392B" w:rsidRDefault="00CE392B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ab/>
        <w:t>v z. Mgr. Simona Botková</w:t>
      </w:r>
      <w:bookmarkStart w:id="2" w:name="_GoBack"/>
      <w:bookmarkEnd w:id="2"/>
    </w:p>
    <w:sectPr w:rsidR="00CE392B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F6" w:rsidRDefault="007F06F6" w:rsidP="00276ED4">
      <w:pPr>
        <w:spacing w:after="0" w:line="240" w:lineRule="auto"/>
      </w:pPr>
      <w:r>
        <w:separator/>
      </w:r>
    </w:p>
  </w:endnote>
  <w:endnote w:type="continuationSeparator" w:id="0">
    <w:p w:rsidR="007F06F6" w:rsidRDefault="007F06F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E392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F6" w:rsidRDefault="007F06F6" w:rsidP="00276ED4">
      <w:pPr>
        <w:spacing w:after="0" w:line="240" w:lineRule="auto"/>
      </w:pPr>
      <w:r>
        <w:separator/>
      </w:r>
    </w:p>
  </w:footnote>
  <w:footnote w:type="continuationSeparator" w:id="0">
    <w:p w:rsidR="007F06F6" w:rsidRDefault="007F06F6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74CD0"/>
    <w:rsid w:val="00084E8E"/>
    <w:rsid w:val="00084FFE"/>
    <w:rsid w:val="00085A0B"/>
    <w:rsid w:val="00092B0F"/>
    <w:rsid w:val="00097818"/>
    <w:rsid w:val="000A227C"/>
    <w:rsid w:val="000B4BD6"/>
    <w:rsid w:val="000C26B0"/>
    <w:rsid w:val="000C360F"/>
    <w:rsid w:val="000D30E6"/>
    <w:rsid w:val="000D6320"/>
    <w:rsid w:val="000D779E"/>
    <w:rsid w:val="000E665F"/>
    <w:rsid w:val="000F17FA"/>
    <w:rsid w:val="000F2D84"/>
    <w:rsid w:val="00102700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A4416"/>
    <w:rsid w:val="001B6E87"/>
    <w:rsid w:val="001C0842"/>
    <w:rsid w:val="001C4CE5"/>
    <w:rsid w:val="001D13FE"/>
    <w:rsid w:val="001D537E"/>
    <w:rsid w:val="001D718F"/>
    <w:rsid w:val="001E2CF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13A33"/>
    <w:rsid w:val="00220078"/>
    <w:rsid w:val="00220237"/>
    <w:rsid w:val="0022346E"/>
    <w:rsid w:val="0022418B"/>
    <w:rsid w:val="00227FDB"/>
    <w:rsid w:val="00240188"/>
    <w:rsid w:val="00242E6B"/>
    <w:rsid w:val="00243471"/>
    <w:rsid w:val="0026608C"/>
    <w:rsid w:val="00272336"/>
    <w:rsid w:val="0027343F"/>
    <w:rsid w:val="00276ED4"/>
    <w:rsid w:val="00282115"/>
    <w:rsid w:val="002931A1"/>
    <w:rsid w:val="002B1EA2"/>
    <w:rsid w:val="002B410A"/>
    <w:rsid w:val="002C401B"/>
    <w:rsid w:val="002E2A92"/>
    <w:rsid w:val="002E6368"/>
    <w:rsid w:val="002F75D4"/>
    <w:rsid w:val="003059FD"/>
    <w:rsid w:val="00312A72"/>
    <w:rsid w:val="00313972"/>
    <w:rsid w:val="0032171B"/>
    <w:rsid w:val="00333471"/>
    <w:rsid w:val="00336923"/>
    <w:rsid w:val="003524B8"/>
    <w:rsid w:val="00361737"/>
    <w:rsid w:val="00363007"/>
    <w:rsid w:val="00363AEF"/>
    <w:rsid w:val="00366507"/>
    <w:rsid w:val="00390459"/>
    <w:rsid w:val="003A29AF"/>
    <w:rsid w:val="003B1ECF"/>
    <w:rsid w:val="003B692B"/>
    <w:rsid w:val="003D0150"/>
    <w:rsid w:val="003D29E5"/>
    <w:rsid w:val="003D57A9"/>
    <w:rsid w:val="003E5DEB"/>
    <w:rsid w:val="003E630C"/>
    <w:rsid w:val="00400EC8"/>
    <w:rsid w:val="0040767A"/>
    <w:rsid w:val="004101C0"/>
    <w:rsid w:val="00413383"/>
    <w:rsid w:val="00415080"/>
    <w:rsid w:val="00417DD3"/>
    <w:rsid w:val="0042482E"/>
    <w:rsid w:val="00430A87"/>
    <w:rsid w:val="00435E82"/>
    <w:rsid w:val="0043623A"/>
    <w:rsid w:val="0044040E"/>
    <w:rsid w:val="00443905"/>
    <w:rsid w:val="004533B0"/>
    <w:rsid w:val="004719BA"/>
    <w:rsid w:val="004730BC"/>
    <w:rsid w:val="00484347"/>
    <w:rsid w:val="00484DB5"/>
    <w:rsid w:val="004B2025"/>
    <w:rsid w:val="004C03D9"/>
    <w:rsid w:val="004C07B4"/>
    <w:rsid w:val="004C5FB5"/>
    <w:rsid w:val="004D303E"/>
    <w:rsid w:val="004D665F"/>
    <w:rsid w:val="004E0A29"/>
    <w:rsid w:val="00510DC7"/>
    <w:rsid w:val="0051703A"/>
    <w:rsid w:val="00517F77"/>
    <w:rsid w:val="005221E0"/>
    <w:rsid w:val="00527A3A"/>
    <w:rsid w:val="00527B21"/>
    <w:rsid w:val="00545139"/>
    <w:rsid w:val="00547AD3"/>
    <w:rsid w:val="005504EA"/>
    <w:rsid w:val="00550EF3"/>
    <w:rsid w:val="005544FC"/>
    <w:rsid w:val="00556200"/>
    <w:rsid w:val="00561B65"/>
    <w:rsid w:val="005646BE"/>
    <w:rsid w:val="00574B8D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558"/>
    <w:rsid w:val="005E4B5E"/>
    <w:rsid w:val="005E7FC2"/>
    <w:rsid w:val="005F77C6"/>
    <w:rsid w:val="005F7812"/>
    <w:rsid w:val="006030B1"/>
    <w:rsid w:val="006060F0"/>
    <w:rsid w:val="00610F50"/>
    <w:rsid w:val="006132AC"/>
    <w:rsid w:val="00615762"/>
    <w:rsid w:val="0061716D"/>
    <w:rsid w:val="00617F14"/>
    <w:rsid w:val="00630C73"/>
    <w:rsid w:val="00633A77"/>
    <w:rsid w:val="00635249"/>
    <w:rsid w:val="00635CA7"/>
    <w:rsid w:val="0064419A"/>
    <w:rsid w:val="006A638F"/>
    <w:rsid w:val="006B11F8"/>
    <w:rsid w:val="006B1532"/>
    <w:rsid w:val="006B3108"/>
    <w:rsid w:val="006B4B0E"/>
    <w:rsid w:val="006C0897"/>
    <w:rsid w:val="006C097B"/>
    <w:rsid w:val="006C2878"/>
    <w:rsid w:val="006C4BF8"/>
    <w:rsid w:val="006C7AEF"/>
    <w:rsid w:val="006D0359"/>
    <w:rsid w:val="006D380C"/>
    <w:rsid w:val="006E5097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5FE7"/>
    <w:rsid w:val="00726ACB"/>
    <w:rsid w:val="0073632F"/>
    <w:rsid w:val="00741C82"/>
    <w:rsid w:val="007525D0"/>
    <w:rsid w:val="00755FF6"/>
    <w:rsid w:val="00767644"/>
    <w:rsid w:val="00767D32"/>
    <w:rsid w:val="007708C6"/>
    <w:rsid w:val="00771340"/>
    <w:rsid w:val="00773C7A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28D8"/>
    <w:rsid w:val="007E4D9B"/>
    <w:rsid w:val="007E5A22"/>
    <w:rsid w:val="007F06F6"/>
    <w:rsid w:val="007F4F97"/>
    <w:rsid w:val="00803601"/>
    <w:rsid w:val="0080595F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8F7AE8"/>
    <w:rsid w:val="009043EE"/>
    <w:rsid w:val="009062CC"/>
    <w:rsid w:val="00913C36"/>
    <w:rsid w:val="0092136A"/>
    <w:rsid w:val="00923103"/>
    <w:rsid w:val="0093194E"/>
    <w:rsid w:val="00943D24"/>
    <w:rsid w:val="00951F54"/>
    <w:rsid w:val="00955869"/>
    <w:rsid w:val="00971583"/>
    <w:rsid w:val="00972AB1"/>
    <w:rsid w:val="00972F4D"/>
    <w:rsid w:val="00975BED"/>
    <w:rsid w:val="00980A06"/>
    <w:rsid w:val="00981EF3"/>
    <w:rsid w:val="00982E4E"/>
    <w:rsid w:val="00986172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25437"/>
    <w:rsid w:val="00A3319D"/>
    <w:rsid w:val="00A34D3B"/>
    <w:rsid w:val="00A47BAC"/>
    <w:rsid w:val="00A63D07"/>
    <w:rsid w:val="00A72431"/>
    <w:rsid w:val="00A75764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36BD"/>
    <w:rsid w:val="00AD4A01"/>
    <w:rsid w:val="00AE09E2"/>
    <w:rsid w:val="00AE71FE"/>
    <w:rsid w:val="00B00198"/>
    <w:rsid w:val="00B02CD2"/>
    <w:rsid w:val="00B033BB"/>
    <w:rsid w:val="00B15912"/>
    <w:rsid w:val="00B16633"/>
    <w:rsid w:val="00B170B6"/>
    <w:rsid w:val="00B228A2"/>
    <w:rsid w:val="00B233FD"/>
    <w:rsid w:val="00B26BF6"/>
    <w:rsid w:val="00B27F84"/>
    <w:rsid w:val="00B3674E"/>
    <w:rsid w:val="00B4150C"/>
    <w:rsid w:val="00B41DD1"/>
    <w:rsid w:val="00B63A65"/>
    <w:rsid w:val="00B724A3"/>
    <w:rsid w:val="00B74273"/>
    <w:rsid w:val="00B95073"/>
    <w:rsid w:val="00B95806"/>
    <w:rsid w:val="00BE047C"/>
    <w:rsid w:val="00BE0997"/>
    <w:rsid w:val="00BE477C"/>
    <w:rsid w:val="00BE5520"/>
    <w:rsid w:val="00BE5C44"/>
    <w:rsid w:val="00BF42F4"/>
    <w:rsid w:val="00C00152"/>
    <w:rsid w:val="00C0487A"/>
    <w:rsid w:val="00C11E99"/>
    <w:rsid w:val="00C2028E"/>
    <w:rsid w:val="00C2798A"/>
    <w:rsid w:val="00C31A8E"/>
    <w:rsid w:val="00C4283B"/>
    <w:rsid w:val="00C4341A"/>
    <w:rsid w:val="00C5359A"/>
    <w:rsid w:val="00C560ED"/>
    <w:rsid w:val="00C5656D"/>
    <w:rsid w:val="00C57A25"/>
    <w:rsid w:val="00C63E1F"/>
    <w:rsid w:val="00C73302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392B"/>
    <w:rsid w:val="00CE652B"/>
    <w:rsid w:val="00D3405C"/>
    <w:rsid w:val="00D34DC1"/>
    <w:rsid w:val="00D350BA"/>
    <w:rsid w:val="00D43324"/>
    <w:rsid w:val="00D4346B"/>
    <w:rsid w:val="00D44A1A"/>
    <w:rsid w:val="00D44EC6"/>
    <w:rsid w:val="00D516ED"/>
    <w:rsid w:val="00D773F0"/>
    <w:rsid w:val="00D85BE6"/>
    <w:rsid w:val="00D90B62"/>
    <w:rsid w:val="00D91198"/>
    <w:rsid w:val="00D915AC"/>
    <w:rsid w:val="00D92211"/>
    <w:rsid w:val="00DA2459"/>
    <w:rsid w:val="00DB0504"/>
    <w:rsid w:val="00DB3C5E"/>
    <w:rsid w:val="00DB5FC2"/>
    <w:rsid w:val="00DC4381"/>
    <w:rsid w:val="00DC47FE"/>
    <w:rsid w:val="00DC498F"/>
    <w:rsid w:val="00DD494D"/>
    <w:rsid w:val="00DD6777"/>
    <w:rsid w:val="00DE0518"/>
    <w:rsid w:val="00DE2CB3"/>
    <w:rsid w:val="00DE317A"/>
    <w:rsid w:val="00DF3DB3"/>
    <w:rsid w:val="00E10765"/>
    <w:rsid w:val="00E124F2"/>
    <w:rsid w:val="00E127A8"/>
    <w:rsid w:val="00E35A68"/>
    <w:rsid w:val="00E46404"/>
    <w:rsid w:val="00E71FA8"/>
    <w:rsid w:val="00E82334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0720D"/>
    <w:rsid w:val="00F10CC8"/>
    <w:rsid w:val="00F2514E"/>
    <w:rsid w:val="00F262D0"/>
    <w:rsid w:val="00F26BFB"/>
    <w:rsid w:val="00F26DDA"/>
    <w:rsid w:val="00F33781"/>
    <w:rsid w:val="00F43722"/>
    <w:rsid w:val="00F50535"/>
    <w:rsid w:val="00F50AD8"/>
    <w:rsid w:val="00F515FA"/>
    <w:rsid w:val="00F626C9"/>
    <w:rsid w:val="00F65829"/>
    <w:rsid w:val="00F82E7C"/>
    <w:rsid w:val="00F84D02"/>
    <w:rsid w:val="00F94686"/>
    <w:rsid w:val="00F94ECD"/>
    <w:rsid w:val="00F96F61"/>
    <w:rsid w:val="00FA1431"/>
    <w:rsid w:val="00FB1375"/>
    <w:rsid w:val="00FB415C"/>
    <w:rsid w:val="00FB423F"/>
    <w:rsid w:val="00FC4AE2"/>
    <w:rsid w:val="00FC63F8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E711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2AB-BDC5-4EBF-9A5B-E667FFD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HERIANOVÁ Markéta</cp:lastModifiedBy>
  <cp:revision>86</cp:revision>
  <cp:lastPrinted>2018-07-31T04:43:00Z</cp:lastPrinted>
  <dcterms:created xsi:type="dcterms:W3CDTF">2019-10-05T11:15:00Z</dcterms:created>
  <dcterms:modified xsi:type="dcterms:W3CDTF">2020-06-15T08:49:00Z</dcterms:modified>
</cp:coreProperties>
</file>