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0" w:rsidRPr="00AB7D00" w:rsidRDefault="00347340" w:rsidP="00171C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2B1DCE">
        <w:rPr>
          <w:rFonts w:ascii="Arial" w:hAnsi="Arial" w:cs="Arial"/>
          <w:b/>
        </w:rPr>
        <w:t xml:space="preserve">                    Příloha č. 5</w:t>
      </w:r>
    </w:p>
    <w:p w:rsidR="00347340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1D0457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8123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Pr="00D67BA5">
        <w:rPr>
          <w:rFonts w:ascii="Arial" w:hAnsi="Arial" w:cs="Arial"/>
          <w:b/>
          <w:sz w:val="24"/>
          <w:szCs w:val="24"/>
        </w:rPr>
        <w:t xml:space="preserve">ministerského rady </w:t>
      </w:r>
      <w:r w:rsidR="00CA2E54" w:rsidRPr="00252BB1">
        <w:rPr>
          <w:rFonts w:ascii="Arial" w:hAnsi="Arial" w:cs="Arial"/>
          <w:b/>
          <w:sz w:val="24"/>
          <w:szCs w:val="24"/>
        </w:rPr>
        <w:t>v </w:t>
      </w:r>
      <w:r w:rsidR="009A68DE" w:rsidRPr="009A68DE">
        <w:rPr>
          <w:rFonts w:ascii="Arial" w:hAnsi="Arial" w:cs="Arial"/>
          <w:b/>
          <w:sz w:val="24"/>
          <w:szCs w:val="24"/>
        </w:rPr>
        <w:t xml:space="preserve">oddělení EKIS pro ekonomické procesy </w:t>
      </w:r>
      <w:bookmarkStart w:id="0" w:name="_GoBack"/>
      <w:bookmarkEnd w:id="0"/>
      <w:r w:rsidRPr="00852343">
        <w:rPr>
          <w:rFonts w:ascii="Arial" w:hAnsi="Arial" w:cs="Arial"/>
          <w:sz w:val="24"/>
          <w:szCs w:val="24"/>
        </w:rPr>
        <w:t xml:space="preserve">dle § 25 odst. 1 </w:t>
      </w:r>
      <w:r w:rsidR="00BD7045">
        <w:rPr>
          <w:rFonts w:ascii="Arial" w:hAnsi="Arial" w:cs="Arial"/>
          <w:sz w:val="24"/>
          <w:szCs w:val="24"/>
        </w:rPr>
        <w:t>písm. f) zákona č. </w:t>
      </w:r>
      <w:r w:rsidRPr="00852343">
        <w:rPr>
          <w:rFonts w:ascii="Arial" w:hAnsi="Arial" w:cs="Arial"/>
          <w:sz w:val="24"/>
          <w:szCs w:val="24"/>
        </w:rPr>
        <w:t>234/2014 Sb., o státní službě.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347340" w:rsidRPr="00852343" w:rsidSect="00BE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41780"/>
    <w:rsid w:val="000D2469"/>
    <w:rsid w:val="000F5854"/>
    <w:rsid w:val="00133AB2"/>
    <w:rsid w:val="00150451"/>
    <w:rsid w:val="00171C9A"/>
    <w:rsid w:val="00194509"/>
    <w:rsid w:val="001D0457"/>
    <w:rsid w:val="002038A1"/>
    <w:rsid w:val="002817B8"/>
    <w:rsid w:val="002B1DCE"/>
    <w:rsid w:val="002F1138"/>
    <w:rsid w:val="00347340"/>
    <w:rsid w:val="003857E9"/>
    <w:rsid w:val="003A47D5"/>
    <w:rsid w:val="003A4DB1"/>
    <w:rsid w:val="003B2203"/>
    <w:rsid w:val="003E41E3"/>
    <w:rsid w:val="00416301"/>
    <w:rsid w:val="004214BD"/>
    <w:rsid w:val="00424E1C"/>
    <w:rsid w:val="00453719"/>
    <w:rsid w:val="00527319"/>
    <w:rsid w:val="00606145"/>
    <w:rsid w:val="00644BB8"/>
    <w:rsid w:val="00677822"/>
    <w:rsid w:val="00682A0F"/>
    <w:rsid w:val="0081141F"/>
    <w:rsid w:val="0081238B"/>
    <w:rsid w:val="00836C07"/>
    <w:rsid w:val="008467FC"/>
    <w:rsid w:val="00852343"/>
    <w:rsid w:val="008D6995"/>
    <w:rsid w:val="009A68DE"/>
    <w:rsid w:val="009B5FE7"/>
    <w:rsid w:val="009C4E09"/>
    <w:rsid w:val="009D2687"/>
    <w:rsid w:val="009D2BAA"/>
    <w:rsid w:val="00A70751"/>
    <w:rsid w:val="00AA0E65"/>
    <w:rsid w:val="00AB7D00"/>
    <w:rsid w:val="00B168AB"/>
    <w:rsid w:val="00B75541"/>
    <w:rsid w:val="00BD7045"/>
    <w:rsid w:val="00BE0698"/>
    <w:rsid w:val="00CA2E54"/>
    <w:rsid w:val="00D33329"/>
    <w:rsid w:val="00D67BA5"/>
    <w:rsid w:val="00D85CB1"/>
    <w:rsid w:val="00EC541F"/>
    <w:rsid w:val="00EF7A7E"/>
    <w:rsid w:val="00F813AC"/>
    <w:rsid w:val="00FB405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11</cp:revision>
  <cp:lastPrinted>2017-05-22T08:06:00Z</cp:lastPrinted>
  <dcterms:created xsi:type="dcterms:W3CDTF">2015-11-19T06:30:00Z</dcterms:created>
  <dcterms:modified xsi:type="dcterms:W3CDTF">2017-06-19T08:20:00Z</dcterms:modified>
</cp:coreProperties>
</file>