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0A" w:rsidRPr="00033C70" w:rsidRDefault="002B410A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OZNÁMENÍ O VYHLÁŠENÍ VÝBĚROVÉHO ŘÍZENÍ </w:t>
      </w:r>
    </w:p>
    <w:p w:rsidR="00276ED4" w:rsidRDefault="00276ED4" w:rsidP="00276ED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na služební místo </w:t>
      </w:r>
      <w:r w:rsidR="00443A6B" w:rsidRPr="00033C70">
        <w:rPr>
          <w:rFonts w:ascii="Arial" w:hAnsi="Arial" w:cs="Arial"/>
          <w:b/>
          <w:color w:val="000000" w:themeColor="text1"/>
          <w:sz w:val="24"/>
          <w:szCs w:val="24"/>
        </w:rPr>
        <w:t xml:space="preserve">ministerského rady </w:t>
      </w:r>
      <w:r w:rsidR="00D11AFF" w:rsidRPr="00033C70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443A6B" w:rsidRPr="00033C70">
        <w:rPr>
          <w:rFonts w:ascii="Arial" w:hAnsi="Arial" w:cs="Arial"/>
          <w:b/>
          <w:color w:val="000000" w:themeColor="text1"/>
          <w:sz w:val="24"/>
          <w:szCs w:val="24"/>
        </w:rPr>
        <w:t>v oddělení</w:t>
      </w:r>
      <w:r w:rsidR="006C6FA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473DA">
        <w:rPr>
          <w:rFonts w:ascii="Arial" w:hAnsi="Arial" w:cs="Arial"/>
          <w:b/>
          <w:color w:val="000000" w:themeColor="text1"/>
          <w:sz w:val="24"/>
          <w:szCs w:val="24"/>
        </w:rPr>
        <w:t>autorizací a organizace</w:t>
      </w:r>
      <w:r w:rsidR="006C6FA0">
        <w:rPr>
          <w:rFonts w:ascii="Arial" w:hAnsi="Arial" w:cs="Arial"/>
          <w:b/>
          <w:color w:val="000000" w:themeColor="text1"/>
          <w:sz w:val="24"/>
          <w:szCs w:val="24"/>
        </w:rPr>
        <w:t>;</w:t>
      </w:r>
    </w:p>
    <w:p w:rsidR="00C11DE6" w:rsidRPr="00033C70" w:rsidRDefault="00C11DE6" w:rsidP="006C6FA0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toto služební místo je zařazeno v odboru </w:t>
      </w:r>
      <w:r w:rsidR="00EF5DC0">
        <w:rPr>
          <w:rFonts w:ascii="Arial" w:hAnsi="Arial" w:cs="Arial"/>
          <w:b/>
          <w:color w:val="000000" w:themeColor="text1"/>
          <w:sz w:val="24"/>
          <w:szCs w:val="24"/>
        </w:rPr>
        <w:t xml:space="preserve">bezpečnostního výzkumu </w:t>
      </w:r>
      <w:r w:rsidR="00EF5DC0"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a policejního vzdělávání </w:t>
      </w:r>
    </w:p>
    <w:p w:rsidR="00A0294A" w:rsidRPr="00033C70" w:rsidRDefault="00A0294A" w:rsidP="00276ED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43A6B" w:rsidRPr="00033C70" w:rsidRDefault="00276ED4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  <w:proofErr w:type="gramStart"/>
      <w:r w:rsidRPr="00033C70">
        <w:rPr>
          <w:rFonts w:ascii="Arial" w:hAnsi="Arial" w:cs="Arial"/>
          <w:color w:val="000000" w:themeColor="text1"/>
        </w:rPr>
        <w:t>Č.j.</w:t>
      </w:r>
      <w:proofErr w:type="gramEnd"/>
      <w:r w:rsidR="00F94ECD" w:rsidRPr="00033C70">
        <w:rPr>
          <w:rFonts w:ascii="Arial" w:hAnsi="Arial" w:cs="Arial"/>
          <w:color w:val="000000" w:themeColor="text1"/>
        </w:rPr>
        <w:t>: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443A6B" w:rsidRPr="00033C70">
        <w:rPr>
          <w:rFonts w:ascii="Arial" w:hAnsi="Arial" w:cs="Arial"/>
          <w:color w:val="000000" w:themeColor="text1"/>
        </w:rPr>
        <w:t>MV-</w:t>
      </w:r>
      <w:r w:rsidR="00A473DA">
        <w:rPr>
          <w:rFonts w:ascii="Arial" w:hAnsi="Arial" w:cs="Arial"/>
          <w:color w:val="000000" w:themeColor="text1"/>
        </w:rPr>
        <w:t>41241-2</w:t>
      </w:r>
      <w:r w:rsidR="00443A6B" w:rsidRPr="00033C70">
        <w:rPr>
          <w:rFonts w:ascii="Arial" w:hAnsi="Arial" w:cs="Arial"/>
          <w:color w:val="000000" w:themeColor="text1"/>
        </w:rPr>
        <w:t>/SP-201</w:t>
      </w:r>
      <w:r w:rsidR="006C6FA0">
        <w:rPr>
          <w:rFonts w:ascii="Arial" w:hAnsi="Arial" w:cs="Arial"/>
          <w:color w:val="000000" w:themeColor="text1"/>
        </w:rPr>
        <w:t>8</w:t>
      </w:r>
    </w:p>
    <w:p w:rsidR="00276ED4" w:rsidRPr="00033C70" w:rsidRDefault="00443A6B" w:rsidP="00443A6B">
      <w:pPr>
        <w:spacing w:after="0" w:line="360" w:lineRule="auto"/>
        <w:jc w:val="right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Praha </w:t>
      </w:r>
      <w:r w:rsidR="00A473DA">
        <w:rPr>
          <w:rFonts w:ascii="Arial" w:hAnsi="Arial" w:cs="Arial"/>
          <w:color w:val="000000" w:themeColor="text1"/>
        </w:rPr>
        <w:t>1</w:t>
      </w:r>
      <w:r w:rsidR="00F87C1D">
        <w:rPr>
          <w:rFonts w:ascii="Arial" w:hAnsi="Arial" w:cs="Arial"/>
          <w:color w:val="000000" w:themeColor="text1"/>
        </w:rPr>
        <w:t>6</w:t>
      </w:r>
      <w:r w:rsidRPr="00033C70">
        <w:rPr>
          <w:rFonts w:ascii="Arial" w:hAnsi="Arial" w:cs="Arial"/>
          <w:color w:val="000000" w:themeColor="text1"/>
        </w:rPr>
        <w:t xml:space="preserve">. </w:t>
      </w:r>
      <w:r w:rsidR="00A473DA">
        <w:rPr>
          <w:rFonts w:ascii="Arial" w:hAnsi="Arial" w:cs="Arial"/>
          <w:color w:val="000000" w:themeColor="text1"/>
        </w:rPr>
        <w:t>dubna</w:t>
      </w:r>
      <w:r w:rsidR="006C6FA0">
        <w:rPr>
          <w:rFonts w:ascii="Arial" w:hAnsi="Arial" w:cs="Arial"/>
          <w:color w:val="000000" w:themeColor="text1"/>
        </w:rPr>
        <w:t xml:space="preserve"> 2018</w:t>
      </w:r>
    </w:p>
    <w:p w:rsidR="00276ED4" w:rsidRPr="00033C70" w:rsidRDefault="00276ED4" w:rsidP="00276ED4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443A6B" w:rsidRPr="00033C70" w:rsidRDefault="00443A6B" w:rsidP="00443A6B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Státní tajemník v Ministerstvu vnitra</w:t>
      </w:r>
      <w:r w:rsidR="00F94686" w:rsidRPr="00033C70">
        <w:rPr>
          <w:rFonts w:ascii="Arial" w:hAnsi="Arial" w:cs="Arial"/>
          <w:color w:val="000000" w:themeColor="text1"/>
        </w:rPr>
        <w:t>,</w:t>
      </w:r>
      <w:r w:rsidR="00C0487A" w:rsidRPr="00033C70">
        <w:rPr>
          <w:rFonts w:ascii="Arial" w:hAnsi="Arial" w:cs="Arial"/>
          <w:color w:val="000000" w:themeColor="text1"/>
        </w:rPr>
        <w:t xml:space="preserve"> jako s</w:t>
      </w:r>
      <w:r w:rsidR="00276ED4" w:rsidRPr="00033C70">
        <w:rPr>
          <w:rFonts w:ascii="Arial" w:hAnsi="Arial" w:cs="Arial"/>
          <w:color w:val="000000" w:themeColor="text1"/>
        </w:rPr>
        <w:t>lužební orgán</w:t>
      </w:r>
      <w:r w:rsidR="00C0487A" w:rsidRPr="00033C70">
        <w:rPr>
          <w:rFonts w:ascii="Arial" w:hAnsi="Arial" w:cs="Arial"/>
          <w:color w:val="000000" w:themeColor="text1"/>
        </w:rPr>
        <w:t xml:space="preserve"> příslušný podle § 10 odst. 1 písm. </w:t>
      </w:r>
      <w:r w:rsidRPr="00033C70">
        <w:rPr>
          <w:rFonts w:ascii="Arial" w:hAnsi="Arial" w:cs="Arial"/>
          <w:color w:val="000000" w:themeColor="text1"/>
        </w:rPr>
        <w:t>f</w:t>
      </w:r>
      <w:r w:rsidR="00C0487A" w:rsidRPr="00033C70">
        <w:rPr>
          <w:rFonts w:ascii="Arial" w:hAnsi="Arial" w:cs="Arial"/>
          <w:color w:val="000000" w:themeColor="text1"/>
        </w:rPr>
        <w:t>) zákona č. 234/2014 Sb., o státní službě</w:t>
      </w:r>
      <w:r w:rsidR="003E630C" w:rsidRPr="00033C70">
        <w:rPr>
          <w:rFonts w:ascii="Arial" w:hAnsi="Arial" w:cs="Arial"/>
          <w:color w:val="000000" w:themeColor="text1"/>
        </w:rPr>
        <w:t>, ve znění pozdějších předpisů</w:t>
      </w:r>
      <w:r w:rsidR="00C0487A" w:rsidRPr="00033C70">
        <w:rPr>
          <w:rFonts w:ascii="Arial" w:hAnsi="Arial" w:cs="Arial"/>
          <w:color w:val="000000" w:themeColor="text1"/>
        </w:rPr>
        <w:t xml:space="preserve"> (dále jen „zákon“),</w:t>
      </w:r>
      <w:r w:rsidR="00276ED4" w:rsidRPr="00033C70">
        <w:rPr>
          <w:rFonts w:ascii="Arial" w:hAnsi="Arial" w:cs="Arial"/>
          <w:color w:val="000000" w:themeColor="text1"/>
        </w:rPr>
        <w:t xml:space="preserve"> vyhlašuje výběrové řízení na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276ED4" w:rsidRPr="00033C70">
        <w:rPr>
          <w:rFonts w:ascii="Arial" w:hAnsi="Arial" w:cs="Arial"/>
          <w:color w:val="000000" w:themeColor="text1"/>
        </w:rPr>
        <w:t xml:space="preserve">služební místo </w:t>
      </w:r>
      <w:r w:rsidR="006C6FA0">
        <w:rPr>
          <w:rFonts w:ascii="Arial" w:hAnsi="Arial" w:cs="Arial"/>
          <w:b/>
          <w:color w:val="000000" w:themeColor="text1"/>
        </w:rPr>
        <w:t>m</w:t>
      </w:r>
      <w:r w:rsidRPr="00033C70">
        <w:rPr>
          <w:rFonts w:ascii="Arial" w:hAnsi="Arial" w:cs="Arial"/>
          <w:b/>
          <w:color w:val="000000" w:themeColor="text1"/>
        </w:rPr>
        <w:t>inisterského rady</w:t>
      </w:r>
      <w:r w:rsidRPr="00033C70">
        <w:rPr>
          <w:b/>
          <w:color w:val="000000" w:themeColor="text1"/>
        </w:rPr>
        <w:t xml:space="preserve"> </w:t>
      </w:r>
      <w:r w:rsidRPr="00033C70">
        <w:rPr>
          <w:rFonts w:ascii="Arial" w:hAnsi="Arial" w:cs="Arial"/>
          <w:b/>
          <w:color w:val="000000" w:themeColor="text1"/>
        </w:rPr>
        <w:t xml:space="preserve">v oddělení </w:t>
      </w:r>
      <w:r w:rsidR="00A473DA" w:rsidRPr="00A473DA">
        <w:rPr>
          <w:rFonts w:ascii="Arial" w:hAnsi="Arial" w:cs="Arial"/>
          <w:b/>
          <w:color w:val="000000" w:themeColor="text1"/>
        </w:rPr>
        <w:t xml:space="preserve">autorizací </w:t>
      </w:r>
      <w:r w:rsidR="00A473DA">
        <w:rPr>
          <w:rFonts w:ascii="Arial" w:hAnsi="Arial" w:cs="Arial"/>
          <w:b/>
          <w:color w:val="000000" w:themeColor="text1"/>
        </w:rPr>
        <w:br/>
      </w:r>
      <w:r w:rsidR="00A473DA" w:rsidRPr="00A473DA">
        <w:rPr>
          <w:rFonts w:ascii="Arial" w:hAnsi="Arial" w:cs="Arial"/>
          <w:b/>
          <w:color w:val="000000" w:themeColor="text1"/>
        </w:rPr>
        <w:t>a organizace</w:t>
      </w:r>
      <w:r w:rsidR="006C6FA0">
        <w:rPr>
          <w:rFonts w:ascii="Arial" w:hAnsi="Arial" w:cs="Arial"/>
          <w:b/>
          <w:color w:val="000000" w:themeColor="text1"/>
        </w:rPr>
        <w:t xml:space="preserve">, ID </w:t>
      </w:r>
      <w:r w:rsidR="00A473DA">
        <w:rPr>
          <w:rFonts w:ascii="Arial" w:hAnsi="Arial" w:cs="Arial"/>
          <w:b/>
          <w:color w:val="000000" w:themeColor="text1"/>
        </w:rPr>
        <w:t>30316872</w:t>
      </w:r>
      <w:r w:rsidR="006C6FA0">
        <w:rPr>
          <w:rFonts w:ascii="Arial" w:hAnsi="Arial" w:cs="Arial"/>
          <w:b/>
          <w:color w:val="000000" w:themeColor="text1"/>
        </w:rPr>
        <w:t xml:space="preserve">, </w:t>
      </w:r>
      <w:r w:rsidR="00A0294A" w:rsidRPr="00033C70">
        <w:rPr>
          <w:rFonts w:ascii="Arial" w:hAnsi="Arial" w:cs="Arial"/>
          <w:color w:val="000000" w:themeColor="text1"/>
        </w:rPr>
        <w:t>v oboru služby</w:t>
      </w:r>
      <w:r w:rsidRPr="00033C70">
        <w:rPr>
          <w:rFonts w:ascii="Arial" w:hAnsi="Arial" w:cs="Arial"/>
          <w:color w:val="000000" w:themeColor="text1"/>
        </w:rPr>
        <w:t>:</w:t>
      </w:r>
    </w:p>
    <w:p w:rsidR="006C6FA0" w:rsidRPr="00033C70" w:rsidRDefault="00A473DA" w:rsidP="00443A6B">
      <w:pPr>
        <w:spacing w:after="240" w:line="360" w:lineRule="auto"/>
        <w:ind w:left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10. Školství, výchova a vzdělávání</w:t>
      </w:r>
    </w:p>
    <w:p w:rsidR="00C0487A" w:rsidRPr="00033C70" w:rsidRDefault="001D537E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Místem výkonu služby je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443A6B" w:rsidRPr="00033C70">
        <w:rPr>
          <w:rFonts w:ascii="Arial" w:hAnsi="Arial" w:cs="Arial"/>
          <w:b/>
          <w:color w:val="000000" w:themeColor="text1"/>
        </w:rPr>
        <w:t>Praha</w:t>
      </w:r>
      <w:r w:rsidRPr="00033C70">
        <w:rPr>
          <w:rFonts w:ascii="Arial" w:hAnsi="Arial" w:cs="Arial"/>
          <w:color w:val="000000" w:themeColor="text1"/>
        </w:rPr>
        <w:t>.</w:t>
      </w:r>
    </w:p>
    <w:p w:rsidR="007F0CF3" w:rsidRPr="00033C70" w:rsidRDefault="00A0294A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Služba na tomto služebním místě bude vykonávána ve služebním poměru na dobu </w:t>
      </w:r>
      <w:r w:rsidRPr="00033C70">
        <w:rPr>
          <w:rFonts w:ascii="Arial" w:hAnsi="Arial" w:cs="Arial"/>
          <w:b/>
          <w:color w:val="000000" w:themeColor="text1"/>
        </w:rPr>
        <w:t>neurčitou</w:t>
      </w:r>
      <w:r w:rsidR="007F0CF3" w:rsidRPr="00033C70">
        <w:rPr>
          <w:rFonts w:ascii="Arial" w:hAnsi="Arial" w:cs="Arial"/>
          <w:b/>
          <w:color w:val="000000" w:themeColor="text1"/>
        </w:rPr>
        <w:t>.</w:t>
      </w:r>
    </w:p>
    <w:p w:rsidR="00C0487A" w:rsidRPr="00033C70" w:rsidRDefault="001D537E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Předpokládaným </w:t>
      </w:r>
      <w:r w:rsidR="00A473DA">
        <w:rPr>
          <w:rFonts w:ascii="Arial" w:hAnsi="Arial" w:cs="Arial"/>
          <w:color w:val="000000" w:themeColor="text1"/>
        </w:rPr>
        <w:t xml:space="preserve">termínem </w:t>
      </w:r>
      <w:r w:rsidRPr="00033C70">
        <w:rPr>
          <w:rFonts w:ascii="Arial" w:hAnsi="Arial" w:cs="Arial"/>
          <w:color w:val="000000" w:themeColor="text1"/>
        </w:rPr>
        <w:t xml:space="preserve">nástupu </w:t>
      </w:r>
      <w:r w:rsidR="008C3B5F" w:rsidRPr="00033C70">
        <w:rPr>
          <w:rFonts w:ascii="Arial" w:hAnsi="Arial" w:cs="Arial"/>
          <w:color w:val="000000" w:themeColor="text1"/>
        </w:rPr>
        <w:t>do</w:t>
      </w:r>
      <w:r w:rsidR="003E630C" w:rsidRPr="00033C70">
        <w:rPr>
          <w:rFonts w:ascii="Arial" w:hAnsi="Arial" w:cs="Arial"/>
          <w:color w:val="000000" w:themeColor="text1"/>
        </w:rPr>
        <w:t> </w:t>
      </w:r>
      <w:r w:rsidR="008C3B5F" w:rsidRPr="00033C70">
        <w:rPr>
          <w:rFonts w:ascii="Arial" w:hAnsi="Arial" w:cs="Arial"/>
          <w:color w:val="000000" w:themeColor="text1"/>
        </w:rPr>
        <w:t>služby na služebním místě</w:t>
      </w:r>
      <w:r w:rsidR="00A63D07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je </w:t>
      </w:r>
      <w:r w:rsidR="0016694F">
        <w:rPr>
          <w:rFonts w:ascii="Arial" w:hAnsi="Arial" w:cs="Arial"/>
          <w:b/>
          <w:color w:val="000000" w:themeColor="text1"/>
        </w:rPr>
        <w:t>červenec-s</w:t>
      </w:r>
      <w:bookmarkStart w:id="0" w:name="_GoBack"/>
      <w:bookmarkEnd w:id="0"/>
      <w:r w:rsidR="00A473DA">
        <w:rPr>
          <w:rFonts w:ascii="Arial" w:hAnsi="Arial" w:cs="Arial"/>
          <w:b/>
          <w:color w:val="000000" w:themeColor="text1"/>
        </w:rPr>
        <w:t>rpen</w:t>
      </w:r>
      <w:r w:rsidR="00EF5DC0">
        <w:rPr>
          <w:rFonts w:ascii="Arial" w:hAnsi="Arial" w:cs="Arial"/>
          <w:b/>
          <w:color w:val="000000" w:themeColor="text1"/>
        </w:rPr>
        <w:t xml:space="preserve"> </w:t>
      </w:r>
      <w:r w:rsidR="00C11DE6">
        <w:rPr>
          <w:rFonts w:ascii="Arial" w:hAnsi="Arial" w:cs="Arial"/>
          <w:b/>
          <w:color w:val="000000" w:themeColor="text1"/>
        </w:rPr>
        <w:t>2018</w:t>
      </w:r>
      <w:r w:rsidR="007F0CF3" w:rsidRPr="00033C70">
        <w:rPr>
          <w:rFonts w:ascii="Arial" w:hAnsi="Arial" w:cs="Arial"/>
          <w:b/>
          <w:color w:val="000000" w:themeColor="text1"/>
        </w:rPr>
        <w:t>.</w:t>
      </w:r>
    </w:p>
    <w:p w:rsidR="00DE0518" w:rsidRPr="00033C70" w:rsidRDefault="00DE0518" w:rsidP="00893C49">
      <w:pPr>
        <w:spacing w:after="24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Služební místo je zařazeno </w:t>
      </w:r>
      <w:r w:rsidR="008E6A0B" w:rsidRPr="00033C70">
        <w:rPr>
          <w:rFonts w:ascii="Arial" w:hAnsi="Arial" w:cs="Arial"/>
          <w:color w:val="000000" w:themeColor="text1"/>
        </w:rPr>
        <w:t xml:space="preserve">podle </w:t>
      </w:r>
      <w:r w:rsidR="004B2025" w:rsidRPr="00033C70">
        <w:rPr>
          <w:rFonts w:ascii="Arial" w:hAnsi="Arial" w:cs="Arial"/>
          <w:color w:val="000000" w:themeColor="text1"/>
        </w:rPr>
        <w:t>p</w:t>
      </w:r>
      <w:r w:rsidR="008E6A0B" w:rsidRPr="00033C70">
        <w:rPr>
          <w:rFonts w:ascii="Arial" w:hAnsi="Arial" w:cs="Arial"/>
          <w:color w:val="000000" w:themeColor="text1"/>
        </w:rPr>
        <w:t xml:space="preserve">řílohy č. 1 k zákonu </w:t>
      </w:r>
      <w:r w:rsidRPr="00033C70">
        <w:rPr>
          <w:rFonts w:ascii="Arial" w:hAnsi="Arial" w:cs="Arial"/>
          <w:color w:val="000000" w:themeColor="text1"/>
        </w:rPr>
        <w:t xml:space="preserve">do </w:t>
      </w:r>
      <w:r w:rsidR="007F0CF3" w:rsidRPr="00033C70">
        <w:rPr>
          <w:rFonts w:ascii="Arial" w:hAnsi="Arial" w:cs="Arial"/>
          <w:b/>
          <w:color w:val="000000" w:themeColor="text1"/>
        </w:rPr>
        <w:t>1</w:t>
      </w:r>
      <w:r w:rsidR="00A473DA">
        <w:rPr>
          <w:rFonts w:ascii="Arial" w:hAnsi="Arial" w:cs="Arial"/>
          <w:b/>
          <w:color w:val="000000" w:themeColor="text1"/>
        </w:rPr>
        <w:t>3</w:t>
      </w:r>
      <w:r w:rsidRPr="00033C70">
        <w:rPr>
          <w:rFonts w:ascii="Arial" w:hAnsi="Arial" w:cs="Arial"/>
          <w:b/>
          <w:color w:val="000000" w:themeColor="text1"/>
        </w:rPr>
        <w:t>. platové třídy.</w:t>
      </w:r>
    </w:p>
    <w:p w:rsidR="007F0CF3" w:rsidRPr="00033C70" w:rsidRDefault="004B2025" w:rsidP="00893C49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N</w:t>
      </w:r>
      <w:r w:rsidR="00417DD3" w:rsidRPr="00033C70">
        <w:rPr>
          <w:rFonts w:ascii="Arial" w:hAnsi="Arial" w:cs="Arial"/>
          <w:color w:val="000000" w:themeColor="text1"/>
        </w:rPr>
        <w:t xml:space="preserve">a služebním místě </w:t>
      </w:r>
      <w:r w:rsidRPr="00033C70">
        <w:rPr>
          <w:rFonts w:ascii="Arial" w:hAnsi="Arial" w:cs="Arial"/>
          <w:color w:val="000000" w:themeColor="text1"/>
        </w:rPr>
        <w:t>jsou vykonávány zejména následující činnosti</w:t>
      </w:r>
      <w:r w:rsidR="00417DD3" w:rsidRPr="00033C70">
        <w:rPr>
          <w:rFonts w:ascii="Arial" w:hAnsi="Arial" w:cs="Arial"/>
          <w:color w:val="000000" w:themeColor="text1"/>
        </w:rPr>
        <w:t>:</w:t>
      </w:r>
      <w:r w:rsidR="00A473DA">
        <w:rPr>
          <w:rFonts w:ascii="Arial" w:hAnsi="Arial" w:cs="Arial"/>
          <w:color w:val="000000" w:themeColor="text1"/>
        </w:rPr>
        <w:t xml:space="preserve"> </w:t>
      </w:r>
      <w:r w:rsidR="00A473DA" w:rsidRPr="00A473DA">
        <w:rPr>
          <w:rFonts w:ascii="Arial" w:hAnsi="Arial" w:cs="Arial"/>
          <w:color w:val="000000" w:themeColor="text1"/>
        </w:rPr>
        <w:t xml:space="preserve">zajišťování úkolů autorizujícího orgánu v oblasti autorizací dle zákona č. 179/2006 Sb., o ověřování </w:t>
      </w:r>
      <w:r w:rsidR="00A473DA">
        <w:rPr>
          <w:rFonts w:ascii="Arial" w:hAnsi="Arial" w:cs="Arial"/>
          <w:color w:val="000000" w:themeColor="text1"/>
        </w:rPr>
        <w:br/>
      </w:r>
      <w:r w:rsidR="00A473DA" w:rsidRPr="00A473DA">
        <w:rPr>
          <w:rFonts w:ascii="Arial" w:hAnsi="Arial" w:cs="Arial"/>
          <w:color w:val="000000" w:themeColor="text1"/>
        </w:rPr>
        <w:t>a uznávání výsledků dalšího vzdělávání ve znění pozdějších předpisů, včetně správního řízení a provádění kontrol dle zákona č. 255/2012 Sb., o kontrole (kontrolní řád)</w:t>
      </w:r>
      <w:r w:rsidR="00A473DA">
        <w:rPr>
          <w:rFonts w:ascii="Arial" w:hAnsi="Arial" w:cs="Arial"/>
          <w:color w:val="000000" w:themeColor="text1"/>
        </w:rPr>
        <w:t xml:space="preserve">. </w:t>
      </w:r>
      <w:r w:rsidR="007F0CF3" w:rsidRPr="00033C70">
        <w:rPr>
          <w:rFonts w:ascii="Arial" w:hAnsi="Arial" w:cs="Arial"/>
          <w:color w:val="000000" w:themeColor="text1"/>
        </w:rPr>
        <w:t>Pokročilá znalost MS OFFICE</w:t>
      </w:r>
      <w:r w:rsidR="00A473DA">
        <w:rPr>
          <w:rFonts w:ascii="Arial" w:hAnsi="Arial" w:cs="Arial"/>
          <w:color w:val="000000" w:themeColor="text1"/>
        </w:rPr>
        <w:t xml:space="preserve"> </w:t>
      </w:r>
      <w:r w:rsidR="00EF5DC0">
        <w:rPr>
          <w:rFonts w:ascii="Arial" w:hAnsi="Arial" w:cs="Arial"/>
          <w:color w:val="000000" w:themeColor="text1"/>
        </w:rPr>
        <w:t xml:space="preserve">je </w:t>
      </w:r>
      <w:r w:rsidR="007F0CF3" w:rsidRPr="00033C70">
        <w:rPr>
          <w:rFonts w:ascii="Arial" w:hAnsi="Arial" w:cs="Arial"/>
          <w:color w:val="000000" w:themeColor="text1"/>
        </w:rPr>
        <w:t>výhodou.</w:t>
      </w:r>
    </w:p>
    <w:p w:rsidR="00B228A2" w:rsidRPr="00033C70" w:rsidRDefault="00276ED4" w:rsidP="00893C49">
      <w:pPr>
        <w:spacing w:after="240" w:line="36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033C70">
        <w:rPr>
          <w:rFonts w:ascii="Arial" w:hAnsi="Arial" w:cs="Arial"/>
          <w:color w:val="000000" w:themeColor="text1"/>
        </w:rPr>
        <w:t xml:space="preserve">Posuzovány budou </w:t>
      </w:r>
      <w:r w:rsidR="00B228A2" w:rsidRPr="00033C70">
        <w:rPr>
          <w:rFonts w:ascii="Arial" w:hAnsi="Arial" w:cs="Arial"/>
          <w:color w:val="000000" w:themeColor="text1"/>
        </w:rPr>
        <w:t>žádosti</w:t>
      </w:r>
      <w:r w:rsidR="00CC35D5" w:rsidRPr="00033C70">
        <w:rPr>
          <w:rStyle w:val="Znakapoznpodarou"/>
          <w:rFonts w:ascii="Arial" w:hAnsi="Arial" w:cs="Arial"/>
          <w:color w:val="000000" w:themeColor="text1"/>
        </w:rPr>
        <w:footnoteReference w:id="1"/>
      </w:r>
      <w:r w:rsidR="003059FD" w:rsidRPr="00033C70">
        <w:rPr>
          <w:rFonts w:ascii="Arial" w:hAnsi="Arial" w:cs="Arial"/>
          <w:color w:val="000000" w:themeColor="text1"/>
        </w:rPr>
        <w:t xml:space="preserve"> </w:t>
      </w:r>
      <w:r w:rsidR="003059FD" w:rsidRPr="00033C70">
        <w:rPr>
          <w:rFonts w:ascii="Arial" w:eastAsia="Times New Roman" w:hAnsi="Arial" w:cs="Arial"/>
          <w:color w:val="000000" w:themeColor="text1"/>
          <w:lang w:eastAsia="cs-CZ"/>
        </w:rPr>
        <w:t xml:space="preserve">o přijetí do služebního poměru a zařazení na služební místo </w:t>
      </w:r>
      <w:r w:rsidR="00CC35D5" w:rsidRPr="00033C70">
        <w:rPr>
          <w:rFonts w:ascii="Arial" w:eastAsia="Times New Roman" w:hAnsi="Arial" w:cs="Arial"/>
          <w:color w:val="000000" w:themeColor="text1"/>
          <w:lang w:eastAsia="cs-CZ"/>
        </w:rPr>
        <w:t xml:space="preserve">nebo žádosti o zařazení na služební místo </w:t>
      </w:r>
      <w:r w:rsidR="003059FD" w:rsidRPr="00033C70">
        <w:rPr>
          <w:rFonts w:ascii="Arial" w:eastAsia="Times New Roman" w:hAnsi="Arial" w:cs="Arial"/>
          <w:color w:val="000000" w:themeColor="text1"/>
          <w:lang w:eastAsia="cs-CZ"/>
        </w:rPr>
        <w:t>(dále jen „žádost“)</w:t>
      </w:r>
      <w:r w:rsidR="00C0487A" w:rsidRPr="00033C70">
        <w:rPr>
          <w:rFonts w:ascii="Arial" w:hAnsi="Arial" w:cs="Arial"/>
          <w:b/>
          <w:color w:val="000000" w:themeColor="text1"/>
        </w:rPr>
        <w:t xml:space="preserve"> podané ve lhůtě </w:t>
      </w:r>
      <w:r w:rsidR="007F0CF3" w:rsidRPr="00033C70">
        <w:rPr>
          <w:rFonts w:ascii="Arial" w:hAnsi="Arial" w:cs="Arial"/>
          <w:b/>
          <w:color w:val="000000" w:themeColor="text1"/>
        </w:rPr>
        <w:br/>
      </w:r>
      <w:r w:rsidR="00C0487A" w:rsidRPr="00033C70">
        <w:rPr>
          <w:rFonts w:ascii="Arial" w:hAnsi="Arial" w:cs="Arial"/>
          <w:b/>
          <w:color w:val="000000" w:themeColor="text1"/>
        </w:rPr>
        <w:t>do</w:t>
      </w:r>
      <w:r w:rsidR="004C03D9" w:rsidRPr="00033C70">
        <w:rPr>
          <w:rFonts w:ascii="Arial" w:hAnsi="Arial" w:cs="Arial"/>
          <w:b/>
          <w:color w:val="000000" w:themeColor="text1"/>
        </w:rPr>
        <w:t> </w:t>
      </w:r>
      <w:r w:rsidR="00A473DA">
        <w:rPr>
          <w:rFonts w:ascii="Arial" w:hAnsi="Arial" w:cs="Arial"/>
          <w:b/>
          <w:color w:val="000000" w:themeColor="text1"/>
        </w:rPr>
        <w:t>7. května</w:t>
      </w:r>
      <w:r w:rsidR="007F0CF3" w:rsidRPr="00033C70">
        <w:rPr>
          <w:rFonts w:ascii="Arial" w:hAnsi="Arial" w:cs="Arial"/>
          <w:b/>
          <w:color w:val="000000" w:themeColor="text1"/>
        </w:rPr>
        <w:t xml:space="preserve"> 201</w:t>
      </w:r>
      <w:r w:rsidR="00C11DE6">
        <w:rPr>
          <w:rFonts w:ascii="Arial" w:hAnsi="Arial" w:cs="Arial"/>
          <w:b/>
          <w:color w:val="000000" w:themeColor="text1"/>
        </w:rPr>
        <w:t>8</w:t>
      </w:r>
      <w:r w:rsidR="00C0487A" w:rsidRPr="00033C70">
        <w:rPr>
          <w:rFonts w:ascii="Arial" w:hAnsi="Arial" w:cs="Arial"/>
          <w:color w:val="000000" w:themeColor="text1"/>
        </w:rPr>
        <w:t xml:space="preserve">, tj. v této lhůtě </w:t>
      </w:r>
      <w:r w:rsidRPr="00033C70">
        <w:rPr>
          <w:rFonts w:ascii="Arial" w:hAnsi="Arial" w:cs="Arial"/>
          <w:color w:val="000000" w:themeColor="text1"/>
        </w:rPr>
        <w:t>za</w:t>
      </w:r>
      <w:r w:rsidR="00C0487A" w:rsidRPr="00033C70">
        <w:rPr>
          <w:rFonts w:ascii="Arial" w:hAnsi="Arial" w:cs="Arial"/>
          <w:color w:val="000000" w:themeColor="text1"/>
        </w:rPr>
        <w:t>slané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6060F0" w:rsidRPr="00033C70">
        <w:rPr>
          <w:rFonts w:ascii="Arial" w:hAnsi="Arial" w:cs="Arial"/>
          <w:color w:val="000000" w:themeColor="text1"/>
        </w:rPr>
        <w:t xml:space="preserve">služebnímu orgánu </w:t>
      </w:r>
      <w:r w:rsidRPr="00033C70">
        <w:rPr>
          <w:rFonts w:ascii="Arial" w:hAnsi="Arial" w:cs="Arial"/>
          <w:color w:val="000000" w:themeColor="text1"/>
        </w:rPr>
        <w:t>prostřednictvím provozovatele poštovních služeb na adresu</w:t>
      </w:r>
      <w:r w:rsidR="006060F0" w:rsidRPr="00033C70">
        <w:rPr>
          <w:rFonts w:ascii="Arial" w:hAnsi="Arial" w:cs="Arial"/>
          <w:color w:val="000000" w:themeColor="text1"/>
        </w:rPr>
        <w:t xml:space="preserve"> služebního úřadu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color w:val="000000" w:themeColor="text1"/>
        </w:rPr>
        <w:t xml:space="preserve">Ministerstvo vnitra, Nad Štolou 3, 170 </w:t>
      </w:r>
      <w:r w:rsidR="00033C70" w:rsidRPr="00033C70">
        <w:rPr>
          <w:rFonts w:ascii="Arial" w:hAnsi="Arial" w:cs="Arial"/>
          <w:color w:val="000000" w:themeColor="text1"/>
        </w:rPr>
        <w:t>34</w:t>
      </w:r>
      <w:r w:rsidR="007F0CF3" w:rsidRPr="00033C70">
        <w:rPr>
          <w:rFonts w:ascii="Arial" w:hAnsi="Arial" w:cs="Arial"/>
          <w:color w:val="000000" w:themeColor="text1"/>
        </w:rPr>
        <w:t xml:space="preserve"> Praha 7, P. O. BOX 95</w:t>
      </w:r>
      <w:r w:rsidRPr="00033C70">
        <w:rPr>
          <w:rFonts w:ascii="Arial" w:hAnsi="Arial" w:cs="Arial"/>
          <w:color w:val="000000" w:themeColor="text1"/>
        </w:rPr>
        <w:t xml:space="preserve">, </w:t>
      </w:r>
      <w:r w:rsidR="0044040E" w:rsidRPr="00033C70">
        <w:rPr>
          <w:rFonts w:ascii="Arial" w:hAnsi="Arial" w:cs="Arial"/>
          <w:color w:val="000000" w:themeColor="text1"/>
        </w:rPr>
        <w:t>nebo osobně poda</w:t>
      </w:r>
      <w:r w:rsidR="00C0487A" w:rsidRPr="00033C70">
        <w:rPr>
          <w:rFonts w:ascii="Arial" w:hAnsi="Arial" w:cs="Arial"/>
          <w:color w:val="000000" w:themeColor="text1"/>
        </w:rPr>
        <w:t>né</w:t>
      </w:r>
      <w:r w:rsidR="0044040E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 xml:space="preserve">na podatelnu služebního </w:t>
      </w:r>
      <w:r w:rsidR="00C0487A" w:rsidRPr="00033C70">
        <w:rPr>
          <w:rFonts w:ascii="Arial" w:hAnsi="Arial" w:cs="Arial"/>
          <w:color w:val="000000" w:themeColor="text1"/>
        </w:rPr>
        <w:t>úřadu</w:t>
      </w:r>
      <w:r w:rsidRPr="00033C70">
        <w:rPr>
          <w:rFonts w:ascii="Arial" w:hAnsi="Arial" w:cs="Arial"/>
          <w:color w:val="000000" w:themeColor="text1"/>
        </w:rPr>
        <w:t xml:space="preserve"> na výše uvedené adrese</w:t>
      </w:r>
      <w:r w:rsidR="00073FE5" w:rsidRPr="00033C70">
        <w:rPr>
          <w:rFonts w:ascii="Arial" w:hAnsi="Arial" w:cs="Arial"/>
          <w:color w:val="000000" w:themeColor="text1"/>
        </w:rPr>
        <w:t>. Ž</w:t>
      </w:r>
      <w:r w:rsidR="006060F0" w:rsidRPr="00033C70">
        <w:rPr>
          <w:rFonts w:ascii="Arial" w:hAnsi="Arial" w:cs="Arial"/>
          <w:color w:val="000000" w:themeColor="text1"/>
        </w:rPr>
        <w:t xml:space="preserve">ádost lze podat rovněž </w:t>
      </w:r>
      <w:r w:rsidR="00B228A2" w:rsidRPr="00033C70">
        <w:rPr>
          <w:rFonts w:ascii="Arial" w:hAnsi="Arial" w:cs="Arial"/>
          <w:color w:val="000000" w:themeColor="text1"/>
        </w:rPr>
        <w:t>v</w:t>
      </w:r>
      <w:r w:rsidR="00DE317A" w:rsidRPr="00033C70">
        <w:rPr>
          <w:rFonts w:ascii="Arial" w:hAnsi="Arial" w:cs="Arial"/>
          <w:color w:val="000000" w:themeColor="text1"/>
        </w:rPr>
        <w:t> </w:t>
      </w:r>
      <w:r w:rsidR="00B228A2" w:rsidRPr="00033C70">
        <w:rPr>
          <w:rFonts w:ascii="Arial" w:hAnsi="Arial" w:cs="Arial"/>
          <w:color w:val="000000" w:themeColor="text1"/>
        </w:rPr>
        <w:t xml:space="preserve">elektronické podobě </w:t>
      </w:r>
      <w:r w:rsidR="0064419A" w:rsidRPr="00033C70">
        <w:rPr>
          <w:rFonts w:ascii="Arial" w:hAnsi="Arial" w:cs="Arial"/>
          <w:color w:val="000000" w:themeColor="text1"/>
        </w:rPr>
        <w:t>podepsanou</w:t>
      </w:r>
      <w:r w:rsidR="00B228A2" w:rsidRPr="00033C70">
        <w:rPr>
          <w:rFonts w:ascii="Arial" w:hAnsi="Arial" w:cs="Arial"/>
          <w:color w:val="000000" w:themeColor="text1"/>
        </w:rPr>
        <w:t xml:space="preserve"> uznávaným </w:t>
      </w:r>
      <w:r w:rsidR="00B228A2" w:rsidRPr="00033C70">
        <w:rPr>
          <w:rFonts w:ascii="Arial" w:hAnsi="Arial" w:cs="Arial"/>
          <w:color w:val="000000" w:themeColor="text1"/>
        </w:rPr>
        <w:lastRenderedPageBreak/>
        <w:t>elektronickým podpisem</w:t>
      </w:r>
      <w:r w:rsidR="004C03D9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>na</w:t>
      </w:r>
      <w:r w:rsidR="004C03D9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 xml:space="preserve">adresu </w:t>
      </w:r>
      <w:r w:rsidR="008C3B5F" w:rsidRPr="00033C70">
        <w:rPr>
          <w:rFonts w:ascii="Arial" w:hAnsi="Arial" w:cs="Arial"/>
          <w:color w:val="000000" w:themeColor="text1"/>
        </w:rPr>
        <w:t xml:space="preserve">elektronické pošty </w:t>
      </w:r>
      <w:r w:rsidR="00DE0518" w:rsidRPr="00033C70">
        <w:rPr>
          <w:rFonts w:ascii="Arial" w:hAnsi="Arial" w:cs="Arial"/>
          <w:color w:val="000000" w:themeColor="text1"/>
        </w:rPr>
        <w:t xml:space="preserve">služebního </w:t>
      </w:r>
      <w:r w:rsidR="006060F0" w:rsidRPr="00033C70">
        <w:rPr>
          <w:rFonts w:ascii="Arial" w:hAnsi="Arial" w:cs="Arial"/>
          <w:color w:val="000000" w:themeColor="text1"/>
        </w:rPr>
        <w:t xml:space="preserve">úřadu </w:t>
      </w:r>
      <w:hyperlink r:id="rId9" w:history="1">
        <w:r w:rsidR="00D11AFF" w:rsidRPr="00033C70">
          <w:rPr>
            <w:rStyle w:val="Hypertextovodkaz"/>
            <w:rFonts w:ascii="Arial" w:hAnsi="Arial" w:cs="Arial"/>
            <w:color w:val="0000FF"/>
          </w:rPr>
          <w:t>posta@mvcr.cz</w:t>
        </w:r>
      </w:hyperlink>
      <w:r w:rsidR="00033C70">
        <w:rPr>
          <w:rStyle w:val="Hypertextovodkaz"/>
          <w:rFonts w:ascii="Arial" w:hAnsi="Arial" w:cs="Arial"/>
          <w:color w:val="000000" w:themeColor="text1"/>
        </w:rPr>
        <w:t xml:space="preserve"> </w:t>
      </w:r>
      <w:r w:rsidR="00D11AFF" w:rsidRPr="00033C70">
        <w:rPr>
          <w:rFonts w:ascii="Arial" w:hAnsi="Arial" w:cs="Arial"/>
          <w:color w:val="000000" w:themeColor="text1"/>
        </w:rPr>
        <w:t xml:space="preserve"> </w:t>
      </w:r>
      <w:r w:rsidR="007F0CF3" w:rsidRPr="00033C70">
        <w:rPr>
          <w:rFonts w:ascii="Arial" w:hAnsi="Arial" w:cs="Arial"/>
          <w:color w:val="000000" w:themeColor="text1"/>
        </w:rPr>
        <w:t xml:space="preserve"> </w:t>
      </w:r>
      <w:r w:rsidR="00B228A2" w:rsidRPr="00033C70">
        <w:rPr>
          <w:rFonts w:ascii="Arial" w:hAnsi="Arial" w:cs="Arial"/>
          <w:color w:val="000000" w:themeColor="text1"/>
        </w:rPr>
        <w:t xml:space="preserve">nebo prostřednictvím datové schránky </w:t>
      </w:r>
      <w:r w:rsidR="007F0CF3" w:rsidRPr="00033C70">
        <w:rPr>
          <w:rFonts w:ascii="Arial" w:hAnsi="Arial" w:cs="Arial"/>
          <w:color w:val="000000" w:themeColor="text1"/>
        </w:rPr>
        <w:t>ID datové schránky: krk34e3.</w:t>
      </w:r>
    </w:p>
    <w:p w:rsidR="00276ED4" w:rsidRPr="00033C70" w:rsidRDefault="00276ED4" w:rsidP="00EF5DC0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Obálka</w:t>
      </w:r>
      <w:r w:rsidR="00B228A2" w:rsidRPr="00033C70">
        <w:rPr>
          <w:rFonts w:ascii="Arial" w:hAnsi="Arial" w:cs="Arial"/>
          <w:color w:val="000000" w:themeColor="text1"/>
        </w:rPr>
        <w:t>, resp. datová zpráva, obsahující žádost včetně požadovaných listin (příloh)</w:t>
      </w:r>
      <w:r w:rsidRPr="00033C70">
        <w:rPr>
          <w:rFonts w:ascii="Arial" w:hAnsi="Arial" w:cs="Arial"/>
          <w:color w:val="000000" w:themeColor="text1"/>
        </w:rPr>
        <w:t xml:space="preserve"> musí být označena slovy: „</w:t>
      </w:r>
      <w:r w:rsidRPr="00033C70">
        <w:rPr>
          <w:rFonts w:ascii="Arial" w:hAnsi="Arial" w:cs="Arial"/>
          <w:b/>
          <w:color w:val="000000" w:themeColor="text1"/>
        </w:rPr>
        <w:t>Neot</w:t>
      </w:r>
      <w:r w:rsidR="00CB1067" w:rsidRPr="00033C70">
        <w:rPr>
          <w:rFonts w:ascii="Arial" w:hAnsi="Arial" w:cs="Arial"/>
          <w:b/>
          <w:color w:val="000000" w:themeColor="text1"/>
        </w:rPr>
        <w:t>e</w:t>
      </w:r>
      <w:r w:rsidRPr="00033C70">
        <w:rPr>
          <w:rFonts w:ascii="Arial" w:hAnsi="Arial" w:cs="Arial"/>
          <w:b/>
          <w:color w:val="000000" w:themeColor="text1"/>
        </w:rPr>
        <w:t xml:space="preserve">vírat“ a slovy „Výběrové řízení na služební místo </w:t>
      </w:r>
      <w:r w:rsidR="007F0CF3" w:rsidRPr="00033C70">
        <w:rPr>
          <w:rFonts w:ascii="Arial" w:hAnsi="Arial" w:cs="Arial"/>
          <w:b/>
          <w:color w:val="000000" w:themeColor="text1"/>
        </w:rPr>
        <w:t xml:space="preserve">ministerského rady v oddělení </w:t>
      </w:r>
      <w:r w:rsidR="00A473DA" w:rsidRPr="00A473DA">
        <w:rPr>
          <w:rFonts w:ascii="Arial" w:hAnsi="Arial" w:cs="Arial"/>
          <w:b/>
          <w:color w:val="000000" w:themeColor="text1"/>
        </w:rPr>
        <w:t>autorizací a organizace</w:t>
      </w:r>
      <w:r w:rsidR="008500C3">
        <w:rPr>
          <w:rFonts w:ascii="Arial" w:hAnsi="Arial" w:cs="Arial"/>
          <w:b/>
          <w:color w:val="000000" w:themeColor="text1"/>
        </w:rPr>
        <w:t xml:space="preserve">, odboru </w:t>
      </w:r>
      <w:r w:rsidR="00EF5DC0" w:rsidRPr="00EF5DC0">
        <w:rPr>
          <w:rFonts w:ascii="Arial" w:hAnsi="Arial" w:cs="Arial"/>
          <w:b/>
          <w:color w:val="000000" w:themeColor="text1"/>
        </w:rPr>
        <w:t xml:space="preserve">bezpečnostního výzkumu </w:t>
      </w:r>
      <w:r w:rsidR="00A473DA">
        <w:rPr>
          <w:rFonts w:ascii="Arial" w:hAnsi="Arial" w:cs="Arial"/>
          <w:b/>
          <w:color w:val="000000" w:themeColor="text1"/>
        </w:rPr>
        <w:br/>
      </w:r>
      <w:r w:rsidR="00EF5DC0" w:rsidRPr="00EF5DC0">
        <w:rPr>
          <w:rFonts w:ascii="Arial" w:hAnsi="Arial" w:cs="Arial"/>
          <w:b/>
          <w:color w:val="000000" w:themeColor="text1"/>
        </w:rPr>
        <w:t>a policejního vzdělávání</w:t>
      </w:r>
      <w:r w:rsidR="007F0CF3" w:rsidRPr="00033C70">
        <w:rPr>
          <w:rFonts w:ascii="Arial" w:hAnsi="Arial" w:cs="Arial"/>
          <w:b/>
          <w:color w:val="000000" w:themeColor="text1"/>
        </w:rPr>
        <w:t xml:space="preserve">, ID </w:t>
      </w:r>
      <w:r w:rsidR="00A473DA">
        <w:rPr>
          <w:rFonts w:ascii="Arial" w:hAnsi="Arial" w:cs="Arial"/>
          <w:b/>
          <w:color w:val="000000" w:themeColor="text1"/>
        </w:rPr>
        <w:t>30316872</w:t>
      </w:r>
      <w:r w:rsidR="007F0CF3" w:rsidRPr="00033C70">
        <w:rPr>
          <w:rFonts w:ascii="Arial" w:hAnsi="Arial" w:cs="Arial"/>
          <w:b/>
          <w:color w:val="000000" w:themeColor="text1"/>
        </w:rPr>
        <w:t>,</w:t>
      </w:r>
      <w:r w:rsidR="00B74B93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7F0CF3" w:rsidRPr="00033C70">
        <w:rPr>
          <w:rFonts w:ascii="Arial" w:hAnsi="Arial" w:cs="Arial"/>
          <w:b/>
          <w:color w:val="000000" w:themeColor="text1"/>
        </w:rPr>
        <w:t>č.j.</w:t>
      </w:r>
      <w:proofErr w:type="gramEnd"/>
      <w:r w:rsidR="007F0CF3" w:rsidRPr="00033C70">
        <w:rPr>
          <w:rFonts w:ascii="Arial" w:hAnsi="Arial" w:cs="Arial"/>
          <w:b/>
          <w:color w:val="000000" w:themeColor="text1"/>
        </w:rPr>
        <w:t>: MV-</w:t>
      </w:r>
      <w:r w:rsidR="00A473DA">
        <w:rPr>
          <w:rFonts w:ascii="Arial" w:hAnsi="Arial" w:cs="Arial"/>
          <w:b/>
          <w:color w:val="000000" w:themeColor="text1"/>
        </w:rPr>
        <w:t>41241-2</w:t>
      </w:r>
      <w:r w:rsidR="007F0CF3" w:rsidRPr="00033C70">
        <w:rPr>
          <w:rFonts w:ascii="Arial" w:hAnsi="Arial" w:cs="Arial"/>
          <w:b/>
          <w:color w:val="000000" w:themeColor="text1"/>
        </w:rPr>
        <w:t>/SP-201</w:t>
      </w:r>
      <w:r w:rsidR="006C6FA0">
        <w:rPr>
          <w:rFonts w:ascii="Arial" w:hAnsi="Arial" w:cs="Arial"/>
          <w:b/>
          <w:color w:val="000000" w:themeColor="text1"/>
        </w:rPr>
        <w:t>8</w:t>
      </w:r>
      <w:r w:rsidRPr="00033C70">
        <w:rPr>
          <w:rFonts w:ascii="Arial" w:hAnsi="Arial" w:cs="Arial"/>
          <w:b/>
          <w:color w:val="000000" w:themeColor="text1"/>
        </w:rPr>
        <w:t>“.</w:t>
      </w:r>
    </w:p>
    <w:p w:rsidR="00276ED4" w:rsidRPr="008500C3" w:rsidRDefault="00276ED4" w:rsidP="002F75D4">
      <w:pPr>
        <w:spacing w:after="120" w:line="360" w:lineRule="auto"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8500C3">
        <w:rPr>
          <w:rFonts w:ascii="Arial" w:hAnsi="Arial" w:cs="Arial"/>
          <w:b/>
          <w:color w:val="000000" w:themeColor="text1"/>
        </w:rPr>
        <w:t>Výběrového</w:t>
      </w:r>
      <w:proofErr w:type="gramEnd"/>
      <w:r w:rsidRPr="008500C3">
        <w:rPr>
          <w:rFonts w:ascii="Arial" w:hAnsi="Arial" w:cs="Arial"/>
          <w:b/>
          <w:color w:val="000000" w:themeColor="text1"/>
        </w:rPr>
        <w:t xml:space="preserve"> řízení na </w:t>
      </w:r>
      <w:r w:rsidR="006060F0" w:rsidRPr="008500C3">
        <w:rPr>
          <w:rFonts w:ascii="Arial" w:hAnsi="Arial" w:cs="Arial"/>
          <w:b/>
          <w:color w:val="000000" w:themeColor="text1"/>
        </w:rPr>
        <w:t xml:space="preserve">výše uvedené </w:t>
      </w:r>
      <w:r w:rsidRPr="008500C3">
        <w:rPr>
          <w:rFonts w:ascii="Arial" w:hAnsi="Arial" w:cs="Arial"/>
          <w:b/>
          <w:color w:val="000000" w:themeColor="text1"/>
        </w:rPr>
        <w:t>služební místo</w:t>
      </w:r>
      <w:r w:rsidR="006060F0" w:rsidRPr="008500C3">
        <w:rPr>
          <w:rFonts w:ascii="Arial" w:hAnsi="Arial" w:cs="Arial"/>
          <w:b/>
          <w:color w:val="000000" w:themeColor="text1"/>
        </w:rPr>
        <w:t xml:space="preserve"> se</w:t>
      </w:r>
      <w:r w:rsidRPr="008500C3">
        <w:rPr>
          <w:rFonts w:ascii="Arial" w:hAnsi="Arial" w:cs="Arial"/>
          <w:b/>
          <w:color w:val="000000" w:themeColor="text1"/>
        </w:rPr>
        <w:t xml:space="preserve"> v souladu se zákonem může zúčastnit </w:t>
      </w:r>
      <w:r w:rsidR="00153A84" w:rsidRPr="008500C3">
        <w:rPr>
          <w:rFonts w:ascii="Arial" w:hAnsi="Arial" w:cs="Arial"/>
          <w:b/>
          <w:color w:val="000000" w:themeColor="text1"/>
        </w:rPr>
        <w:t>žadatel</w:t>
      </w:r>
      <w:r w:rsidRPr="008500C3">
        <w:rPr>
          <w:rFonts w:ascii="Arial" w:hAnsi="Arial" w:cs="Arial"/>
          <w:b/>
          <w:color w:val="000000" w:themeColor="text1"/>
        </w:rPr>
        <w:t xml:space="preserve">, </w:t>
      </w:r>
      <w:proofErr w:type="gramStart"/>
      <w:r w:rsidRPr="008500C3">
        <w:rPr>
          <w:rFonts w:ascii="Arial" w:hAnsi="Arial" w:cs="Arial"/>
          <w:b/>
          <w:color w:val="000000" w:themeColor="text1"/>
        </w:rPr>
        <w:t>který:</w:t>
      </w:r>
      <w:proofErr w:type="gramEnd"/>
    </w:p>
    <w:p w:rsidR="00276ED4" w:rsidRPr="00033C70" w:rsidRDefault="00276ED4" w:rsidP="002F75D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splňuje základní předpoklady stanovené zákonem, tj.:</w:t>
      </w:r>
    </w:p>
    <w:p w:rsidR="00F33781" w:rsidRPr="00033C70" w:rsidRDefault="00276ED4" w:rsidP="002F75D4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je </w:t>
      </w:r>
      <w:r w:rsidR="00025B9F" w:rsidRPr="00033C70">
        <w:rPr>
          <w:rFonts w:ascii="Arial" w:hAnsi="Arial" w:cs="Arial"/>
          <w:color w:val="000000" w:themeColor="text1"/>
        </w:rPr>
        <w:t>státním občanem České republiky, občanem jiného členského státu Evropské unie nebo občanem státu, který je smluvním státem Dohody o Evropském hospodářském prostoru</w:t>
      </w:r>
      <w:r w:rsidR="00B228A2" w:rsidRPr="00033C70">
        <w:rPr>
          <w:rFonts w:ascii="Arial" w:hAnsi="Arial" w:cs="Arial"/>
          <w:color w:val="000000" w:themeColor="text1"/>
        </w:rPr>
        <w:t xml:space="preserve"> [§ 25 odst. 1 písm. a) zákona]</w:t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8278D5" w:rsidRPr="00033C70" w:rsidRDefault="008278D5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153A84" w:rsidRPr="00033C70">
        <w:rPr>
          <w:rFonts w:ascii="Arial" w:hAnsi="Arial" w:cs="Arial"/>
          <w:color w:val="000000" w:themeColor="text1"/>
        </w:rPr>
        <w:t xml:space="preserve">podle § 26 odst. 1 věta první zákona </w:t>
      </w:r>
      <w:r w:rsidRPr="00033C70">
        <w:rPr>
          <w:rFonts w:ascii="Arial" w:hAnsi="Arial" w:cs="Arial"/>
          <w:color w:val="000000" w:themeColor="text1"/>
        </w:rPr>
        <w:t>dokládá příslušnými listinami</w:t>
      </w:r>
      <w:r w:rsidR="00D44A1A" w:rsidRPr="00033C70">
        <w:rPr>
          <w:rFonts w:ascii="Arial" w:hAnsi="Arial" w:cs="Arial"/>
          <w:color w:val="000000" w:themeColor="text1"/>
        </w:rPr>
        <w:t>,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7525D0" w:rsidRPr="00033C70">
        <w:rPr>
          <w:rFonts w:ascii="Arial" w:hAnsi="Arial" w:cs="Arial"/>
          <w:color w:val="000000" w:themeColor="text1"/>
        </w:rPr>
        <w:t xml:space="preserve">tj. </w:t>
      </w:r>
      <w:r w:rsidRPr="00033C70">
        <w:rPr>
          <w:rFonts w:ascii="Arial" w:hAnsi="Arial" w:cs="Arial"/>
          <w:color w:val="000000" w:themeColor="text1"/>
        </w:rPr>
        <w:t>průkaz</w:t>
      </w:r>
      <w:r w:rsidR="007525D0" w:rsidRPr="00033C70">
        <w:rPr>
          <w:rFonts w:ascii="Arial" w:hAnsi="Arial" w:cs="Arial"/>
          <w:color w:val="000000" w:themeColor="text1"/>
        </w:rPr>
        <w:t>em</w:t>
      </w:r>
      <w:r w:rsidRPr="00033C70">
        <w:rPr>
          <w:rFonts w:ascii="Arial" w:hAnsi="Arial" w:cs="Arial"/>
          <w:color w:val="000000" w:themeColor="text1"/>
        </w:rPr>
        <w:t xml:space="preserve"> totožnosti nebo osvědčení</w:t>
      </w:r>
      <w:r w:rsidR="007525D0" w:rsidRPr="00033C70">
        <w:rPr>
          <w:rFonts w:ascii="Arial" w:hAnsi="Arial" w:cs="Arial"/>
          <w:color w:val="000000" w:themeColor="text1"/>
        </w:rPr>
        <w:t>m</w:t>
      </w:r>
      <w:r w:rsidRPr="00033C70">
        <w:rPr>
          <w:rFonts w:ascii="Arial" w:hAnsi="Arial" w:cs="Arial"/>
          <w:color w:val="000000" w:themeColor="text1"/>
        </w:rPr>
        <w:t xml:space="preserve"> o státním občanství. </w:t>
      </w:r>
      <w:r w:rsidR="003F3332" w:rsidRPr="00033C70">
        <w:rPr>
          <w:rFonts w:ascii="Arial" w:hAnsi="Arial" w:cs="Arial"/>
          <w:color w:val="000000" w:themeColor="text1"/>
        </w:rPr>
        <w:br/>
      </w:r>
      <w:r w:rsidRPr="00033C70">
        <w:rPr>
          <w:rFonts w:ascii="Arial" w:hAnsi="Arial" w:cs="Arial"/>
          <w:color w:val="000000" w:themeColor="text1"/>
        </w:rPr>
        <w:t xml:space="preserve">Při </w:t>
      </w:r>
      <w:r w:rsidR="00153A84" w:rsidRPr="00033C70">
        <w:rPr>
          <w:rFonts w:ascii="Arial" w:hAnsi="Arial" w:cs="Arial"/>
          <w:color w:val="000000" w:themeColor="text1"/>
        </w:rPr>
        <w:t>podání</w:t>
      </w:r>
      <w:r w:rsidRPr="00033C70">
        <w:rPr>
          <w:rFonts w:ascii="Arial" w:hAnsi="Arial" w:cs="Arial"/>
          <w:color w:val="000000" w:themeColor="text1"/>
        </w:rPr>
        <w:t xml:space="preserve"> žádosti lze </w:t>
      </w:r>
      <w:r w:rsidR="00153A84" w:rsidRPr="00033C70">
        <w:rPr>
          <w:rFonts w:ascii="Arial" w:hAnsi="Arial" w:cs="Arial"/>
          <w:color w:val="000000" w:themeColor="text1"/>
        </w:rPr>
        <w:t>podle</w:t>
      </w:r>
      <w:r w:rsidRPr="00033C70">
        <w:rPr>
          <w:rFonts w:ascii="Arial" w:hAnsi="Arial" w:cs="Arial"/>
          <w:color w:val="000000" w:themeColor="text1"/>
        </w:rPr>
        <w:t xml:space="preserve"> § 26 odst. 2 zákona doložit pouze </w:t>
      </w:r>
      <w:r w:rsidR="00FA1431" w:rsidRPr="00033C70">
        <w:rPr>
          <w:rFonts w:ascii="Arial" w:hAnsi="Arial" w:cs="Arial"/>
          <w:color w:val="000000" w:themeColor="text1"/>
        </w:rPr>
        <w:t xml:space="preserve">písemné </w:t>
      </w:r>
      <w:r w:rsidRPr="00033C70">
        <w:rPr>
          <w:rFonts w:ascii="Arial" w:hAnsi="Arial" w:cs="Arial"/>
          <w:color w:val="000000" w:themeColor="text1"/>
        </w:rPr>
        <w:t>čestné prohlášení</w:t>
      </w:r>
      <w:r w:rsidR="00FA1431" w:rsidRPr="00033C70">
        <w:rPr>
          <w:rFonts w:ascii="Arial" w:hAnsi="Arial" w:cs="Arial"/>
          <w:color w:val="000000" w:themeColor="text1"/>
        </w:rPr>
        <w:t xml:space="preserve"> o státním občanství</w:t>
      </w:r>
      <w:r w:rsidR="00FB1375" w:rsidRPr="00033C70">
        <w:rPr>
          <w:rStyle w:val="Znakapoznpodarou"/>
          <w:rFonts w:ascii="Arial" w:hAnsi="Arial" w:cs="Arial"/>
          <w:color w:val="000000" w:themeColor="text1"/>
        </w:rPr>
        <w:footnoteReference w:id="2"/>
      </w:r>
      <w:r w:rsidR="00FA1431" w:rsidRPr="00033C70">
        <w:rPr>
          <w:rFonts w:ascii="Arial" w:hAnsi="Arial" w:cs="Arial"/>
          <w:color w:val="000000" w:themeColor="text1"/>
        </w:rPr>
        <w:t xml:space="preserve"> popř. prostou kopii průkazu totožnosti</w:t>
      </w:r>
      <w:r w:rsidRPr="00033C70">
        <w:rPr>
          <w:rFonts w:ascii="Arial" w:hAnsi="Arial" w:cs="Arial"/>
          <w:color w:val="000000" w:themeColor="text1"/>
        </w:rPr>
        <w:t xml:space="preserve">; </w:t>
      </w:r>
      <w:r w:rsidR="00D44A1A" w:rsidRPr="00033C70">
        <w:rPr>
          <w:rFonts w:ascii="Arial" w:hAnsi="Arial" w:cs="Arial"/>
          <w:color w:val="000000" w:themeColor="text1"/>
        </w:rPr>
        <w:t xml:space="preserve">uvedenou </w:t>
      </w:r>
      <w:r w:rsidRPr="00033C70">
        <w:rPr>
          <w:rFonts w:ascii="Arial" w:hAnsi="Arial" w:cs="Arial"/>
          <w:color w:val="000000" w:themeColor="text1"/>
        </w:rPr>
        <w:t>listin</w:t>
      </w:r>
      <w:r w:rsidR="00D44A1A" w:rsidRPr="00033C70">
        <w:rPr>
          <w:rFonts w:ascii="Arial" w:hAnsi="Arial" w:cs="Arial"/>
          <w:color w:val="000000" w:themeColor="text1"/>
        </w:rPr>
        <w:t>u</w:t>
      </w:r>
      <w:r w:rsidRPr="00033C70">
        <w:rPr>
          <w:rFonts w:ascii="Arial" w:hAnsi="Arial" w:cs="Arial"/>
          <w:color w:val="000000" w:themeColor="text1"/>
        </w:rPr>
        <w:t xml:space="preserve"> </w:t>
      </w:r>
      <w:r w:rsidR="00CC35D5" w:rsidRPr="00033C70">
        <w:rPr>
          <w:rFonts w:ascii="Arial" w:hAnsi="Arial" w:cs="Arial"/>
          <w:color w:val="000000" w:themeColor="text1"/>
        </w:rPr>
        <w:t xml:space="preserve">je žadatel </w:t>
      </w:r>
      <w:r w:rsidRPr="00033C70">
        <w:rPr>
          <w:rFonts w:ascii="Arial" w:hAnsi="Arial" w:cs="Arial"/>
          <w:color w:val="000000" w:themeColor="text1"/>
        </w:rPr>
        <w:t>v</w:t>
      </w:r>
      <w:r w:rsidR="00D44A1A" w:rsidRPr="00033C70">
        <w:rPr>
          <w:rFonts w:ascii="Arial" w:hAnsi="Arial" w:cs="Arial"/>
          <w:color w:val="000000" w:themeColor="text1"/>
        </w:rPr>
        <w:t> </w:t>
      </w:r>
      <w:r w:rsidRPr="00033C70">
        <w:rPr>
          <w:rFonts w:ascii="Arial" w:hAnsi="Arial" w:cs="Arial"/>
          <w:color w:val="000000" w:themeColor="text1"/>
        </w:rPr>
        <w:t xml:space="preserve">takovém případě </w:t>
      </w:r>
      <w:r w:rsidR="00CC35D5" w:rsidRPr="00033C70">
        <w:rPr>
          <w:rFonts w:ascii="Arial" w:hAnsi="Arial" w:cs="Arial"/>
          <w:color w:val="000000" w:themeColor="text1"/>
        </w:rPr>
        <w:t xml:space="preserve">povinen </w:t>
      </w:r>
      <w:r w:rsidR="00FA1431" w:rsidRPr="00033C70">
        <w:rPr>
          <w:rFonts w:ascii="Arial" w:hAnsi="Arial" w:cs="Arial"/>
          <w:color w:val="000000" w:themeColor="text1"/>
        </w:rPr>
        <w:t>doložit</w:t>
      </w:r>
      <w:r w:rsidRPr="00033C70">
        <w:rPr>
          <w:rFonts w:ascii="Arial" w:hAnsi="Arial" w:cs="Arial"/>
          <w:color w:val="000000" w:themeColor="text1"/>
        </w:rPr>
        <w:t xml:space="preserve"> následně, nejpozději před konáním pohovoru</w:t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276ED4" w:rsidRPr="00033C70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dosáhl věku 18 let</w:t>
      </w:r>
      <w:r w:rsidR="00FA1431" w:rsidRPr="00033C70">
        <w:rPr>
          <w:rFonts w:ascii="Arial" w:hAnsi="Arial" w:cs="Arial"/>
          <w:color w:val="000000" w:themeColor="text1"/>
        </w:rPr>
        <w:t xml:space="preserve"> [§ 25 odst. 1 písm. b) zákona];</w:t>
      </w:r>
    </w:p>
    <w:p w:rsidR="00FA1431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je plně svéprávný </w:t>
      </w:r>
      <w:r w:rsidR="00FA1431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c) zákona</w:t>
      </w:r>
      <w:r w:rsidR="00FA1431" w:rsidRPr="00033C70">
        <w:rPr>
          <w:rFonts w:ascii="Arial" w:hAnsi="Arial" w:cs="Arial"/>
          <w:color w:val="000000" w:themeColor="text1"/>
        </w:rPr>
        <w:t>];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276ED4" w:rsidRPr="00033C70" w:rsidRDefault="00276ED4" w:rsidP="00893C49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Splnění tohoto předpokladu se</w:t>
      </w:r>
      <w:r w:rsidR="00FA1431" w:rsidRPr="00033C70">
        <w:rPr>
          <w:rFonts w:ascii="Arial" w:hAnsi="Arial" w:cs="Arial"/>
          <w:color w:val="000000" w:themeColor="text1"/>
        </w:rPr>
        <w:t xml:space="preserve"> podle § 26 odst. 1 věta šestá zákona</w:t>
      </w:r>
      <w:r w:rsidRPr="00033C70">
        <w:rPr>
          <w:rFonts w:ascii="Arial" w:hAnsi="Arial" w:cs="Arial"/>
          <w:color w:val="000000" w:themeColor="text1"/>
        </w:rPr>
        <w:t xml:space="preserve"> dokládá písemným čestným prohlášením</w:t>
      </w:r>
      <w:r w:rsidR="000444CB" w:rsidRPr="00033C70">
        <w:rPr>
          <w:rStyle w:val="Znakapoznpodarou"/>
          <w:rFonts w:ascii="Arial" w:hAnsi="Arial" w:cs="Arial"/>
          <w:color w:val="000000" w:themeColor="text1"/>
        </w:rPr>
        <w:footnoteReference w:id="3"/>
      </w:r>
      <w:r w:rsidR="00FA1431" w:rsidRPr="00033C70">
        <w:rPr>
          <w:rFonts w:ascii="Arial" w:hAnsi="Arial" w:cs="Arial"/>
          <w:color w:val="000000" w:themeColor="text1"/>
        </w:rPr>
        <w:t>;</w:t>
      </w:r>
    </w:p>
    <w:p w:rsidR="007525D0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je bezúhonný </w:t>
      </w:r>
      <w:r w:rsidR="00FA1431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d) zákona</w:t>
      </w:r>
      <w:r w:rsidR="00FA1431" w:rsidRPr="00033C70">
        <w:rPr>
          <w:rFonts w:ascii="Arial" w:hAnsi="Arial" w:cs="Arial"/>
          <w:color w:val="000000" w:themeColor="text1"/>
        </w:rPr>
        <w:t>]</w:t>
      </w:r>
      <w:r w:rsidR="007525D0" w:rsidRPr="00033C70">
        <w:rPr>
          <w:rFonts w:ascii="Arial" w:hAnsi="Arial" w:cs="Arial"/>
          <w:color w:val="000000" w:themeColor="text1"/>
        </w:rPr>
        <w:t>;</w:t>
      </w:r>
    </w:p>
    <w:p w:rsidR="00755FF6" w:rsidRPr="00033C70" w:rsidRDefault="00FA1431" w:rsidP="002F75D4">
      <w:pPr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Splnění tohoto předpokladu se podle § 26 odst. 1 věta druhá zákona dokládá výpisem</w:t>
      </w:r>
      <w:r w:rsidR="007525D0" w:rsidRPr="00033C70">
        <w:rPr>
          <w:rFonts w:ascii="Arial" w:hAnsi="Arial" w:cs="Arial"/>
          <w:color w:val="000000" w:themeColor="text1"/>
        </w:rPr>
        <w:t xml:space="preserve"> z</w:t>
      </w:r>
      <w:r w:rsidR="00755FF6" w:rsidRPr="00033C70">
        <w:rPr>
          <w:rFonts w:ascii="Arial" w:hAnsi="Arial" w:cs="Arial"/>
          <w:color w:val="000000" w:themeColor="text1"/>
        </w:rPr>
        <w:t xml:space="preserve"> evidence </w:t>
      </w:r>
      <w:r w:rsidRPr="00033C70">
        <w:rPr>
          <w:rFonts w:ascii="Arial" w:hAnsi="Arial" w:cs="Arial"/>
          <w:color w:val="000000" w:themeColor="text1"/>
        </w:rPr>
        <w:t>Rejstříku trestů, který nesmí být starší než 3 měsíce</w:t>
      </w:r>
      <w:r w:rsidR="00EE40B4" w:rsidRPr="00033C70">
        <w:rPr>
          <w:rFonts w:ascii="Arial" w:hAnsi="Arial" w:cs="Arial"/>
          <w:color w:val="000000" w:themeColor="text1"/>
        </w:rPr>
        <w:t xml:space="preserve">. Pokud žadatel </w:t>
      </w:r>
      <w:r w:rsidR="003F3332" w:rsidRPr="00033C70">
        <w:rPr>
          <w:rFonts w:ascii="Arial" w:hAnsi="Arial" w:cs="Arial"/>
          <w:color w:val="000000" w:themeColor="text1"/>
        </w:rPr>
        <w:br/>
      </w:r>
      <w:r w:rsidR="00EE40B4" w:rsidRPr="00033C70">
        <w:rPr>
          <w:rFonts w:ascii="Arial" w:hAnsi="Arial" w:cs="Arial"/>
          <w:color w:val="000000" w:themeColor="text1"/>
        </w:rPr>
        <w:t>do žádosti poskytne údaje nutné k obstarání výpisu z evidence Rejstříku trestů</w:t>
      </w:r>
      <w:r w:rsidR="00EE40B4" w:rsidRPr="00033C70">
        <w:rPr>
          <w:rStyle w:val="Znakapoznpodarou"/>
          <w:rFonts w:ascii="Arial" w:hAnsi="Arial" w:cs="Arial"/>
          <w:color w:val="000000" w:themeColor="text1"/>
        </w:rPr>
        <w:footnoteReference w:id="4"/>
      </w:r>
      <w:r w:rsidR="00EE40B4" w:rsidRPr="00033C70">
        <w:rPr>
          <w:rFonts w:ascii="Arial" w:hAnsi="Arial" w:cs="Arial"/>
          <w:color w:val="000000" w:themeColor="text1"/>
        </w:rPr>
        <w:t xml:space="preserve">, </w:t>
      </w:r>
      <w:r w:rsidR="003F3332" w:rsidRPr="00033C70">
        <w:rPr>
          <w:rFonts w:ascii="Arial" w:hAnsi="Arial" w:cs="Arial"/>
          <w:color w:val="000000" w:themeColor="text1"/>
        </w:rPr>
        <w:br/>
      </w:r>
      <w:r w:rsidR="00EE40B4" w:rsidRPr="00033C70">
        <w:rPr>
          <w:rFonts w:ascii="Arial" w:hAnsi="Arial" w:cs="Arial"/>
          <w:color w:val="000000" w:themeColor="text1"/>
        </w:rPr>
        <w:t>není již povinen výpis z evidence Rejstříku trestů</w:t>
      </w:r>
      <w:r w:rsidR="00755FF6" w:rsidRPr="00033C70">
        <w:rPr>
          <w:rFonts w:ascii="Arial" w:hAnsi="Arial" w:cs="Arial"/>
          <w:color w:val="000000" w:themeColor="text1"/>
        </w:rPr>
        <w:t xml:space="preserve"> doložit</w:t>
      </w:r>
      <w:r w:rsidR="00EE40B4" w:rsidRPr="00033C70">
        <w:rPr>
          <w:rFonts w:ascii="Arial" w:hAnsi="Arial" w:cs="Arial"/>
          <w:color w:val="000000" w:themeColor="text1"/>
        </w:rPr>
        <w:t xml:space="preserve">, neboť si </w:t>
      </w:r>
      <w:r w:rsidR="00755FF6" w:rsidRPr="00033C70">
        <w:rPr>
          <w:rFonts w:ascii="Arial" w:hAnsi="Arial" w:cs="Arial"/>
          <w:color w:val="000000" w:themeColor="text1"/>
        </w:rPr>
        <w:t xml:space="preserve">ho služební orgán </w:t>
      </w:r>
      <w:r w:rsidR="00EE40B4" w:rsidRPr="00033C70">
        <w:rPr>
          <w:rFonts w:ascii="Arial" w:hAnsi="Arial" w:cs="Arial"/>
          <w:color w:val="000000" w:themeColor="text1"/>
        </w:rPr>
        <w:t xml:space="preserve">vyžádá na základě poskytnutých </w:t>
      </w:r>
      <w:r w:rsidR="00033C70" w:rsidRPr="00033C70">
        <w:rPr>
          <w:rFonts w:ascii="Arial" w:hAnsi="Arial" w:cs="Arial"/>
          <w:color w:val="000000" w:themeColor="text1"/>
        </w:rPr>
        <w:t>údajů přímo od Rejstříku trestů;</w:t>
      </w:r>
      <w:r w:rsidR="00EE40B4" w:rsidRPr="00033C70">
        <w:rPr>
          <w:rFonts w:ascii="Arial" w:hAnsi="Arial" w:cs="Arial"/>
          <w:color w:val="000000" w:themeColor="text1"/>
        </w:rPr>
        <w:t xml:space="preserve"> </w:t>
      </w:r>
    </w:p>
    <w:p w:rsidR="008278D5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lastRenderedPageBreak/>
        <w:t xml:space="preserve">dosáhl vzdělání stanoveného zákonem pro toto služební místo </w:t>
      </w:r>
      <w:r w:rsidR="007525D0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 25 odst. 1 písm. e) zákona</w:t>
      </w:r>
      <w:r w:rsidR="007525D0" w:rsidRPr="00033C70">
        <w:rPr>
          <w:rFonts w:ascii="Arial" w:hAnsi="Arial" w:cs="Arial"/>
          <w:color w:val="000000" w:themeColor="text1"/>
        </w:rPr>
        <w:t>]</w:t>
      </w:r>
      <w:r w:rsidR="006C7AEF" w:rsidRPr="00033C70">
        <w:rPr>
          <w:rFonts w:ascii="Arial" w:hAnsi="Arial" w:cs="Arial"/>
          <w:color w:val="000000" w:themeColor="text1"/>
        </w:rPr>
        <w:t xml:space="preserve">, tj. </w:t>
      </w:r>
      <w:r w:rsidRPr="00033C70">
        <w:rPr>
          <w:rFonts w:ascii="Arial" w:hAnsi="Arial" w:cs="Arial"/>
          <w:color w:val="000000" w:themeColor="text1"/>
        </w:rPr>
        <w:t>vysokoškolské vzdělání</w:t>
      </w:r>
      <w:r w:rsidR="00755FF6" w:rsidRPr="00033C70">
        <w:rPr>
          <w:rFonts w:ascii="Arial" w:hAnsi="Arial" w:cs="Arial"/>
          <w:color w:val="000000" w:themeColor="text1"/>
        </w:rPr>
        <w:t xml:space="preserve"> získané studiem v magisterském studijním programu</w:t>
      </w:r>
      <w:r w:rsidR="007525D0" w:rsidRPr="00033C70">
        <w:rPr>
          <w:rFonts w:ascii="Arial" w:hAnsi="Arial" w:cs="Arial"/>
          <w:color w:val="000000" w:themeColor="text1"/>
        </w:rPr>
        <w:t>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276ED4" w:rsidRPr="00033C70" w:rsidRDefault="008278D5" w:rsidP="00893C49">
      <w:pPr>
        <w:spacing w:after="12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7525D0" w:rsidRPr="00033C70">
        <w:rPr>
          <w:rFonts w:ascii="Arial" w:hAnsi="Arial" w:cs="Arial"/>
          <w:color w:val="000000" w:themeColor="text1"/>
        </w:rPr>
        <w:t xml:space="preserve">podle § 26 odst. 1 věta první zákona </w:t>
      </w:r>
      <w:r w:rsidRPr="00033C70">
        <w:rPr>
          <w:rFonts w:ascii="Arial" w:hAnsi="Arial" w:cs="Arial"/>
          <w:color w:val="000000" w:themeColor="text1"/>
        </w:rPr>
        <w:t>dokládá příslušnými listinami</w:t>
      </w:r>
      <w:r w:rsidR="00D44A1A" w:rsidRPr="00033C70">
        <w:rPr>
          <w:rFonts w:ascii="Arial" w:hAnsi="Arial" w:cs="Arial"/>
          <w:color w:val="000000" w:themeColor="text1"/>
        </w:rPr>
        <w:t>,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="00D44A1A" w:rsidRPr="00033C70">
        <w:rPr>
          <w:rFonts w:ascii="Arial" w:hAnsi="Arial" w:cs="Arial"/>
          <w:color w:val="000000" w:themeColor="text1"/>
        </w:rPr>
        <w:t xml:space="preserve">tj. </w:t>
      </w:r>
      <w:r w:rsidR="007525D0" w:rsidRPr="00033C70">
        <w:rPr>
          <w:rFonts w:ascii="Arial" w:hAnsi="Arial" w:cs="Arial"/>
          <w:color w:val="000000" w:themeColor="text1"/>
        </w:rPr>
        <w:t>originál</w:t>
      </w:r>
      <w:r w:rsidR="00D44A1A" w:rsidRPr="00033C70">
        <w:rPr>
          <w:rFonts w:ascii="Arial" w:hAnsi="Arial" w:cs="Arial"/>
          <w:color w:val="000000" w:themeColor="text1"/>
        </w:rPr>
        <w:t>em</w:t>
      </w:r>
      <w:r w:rsidR="007525D0" w:rsidRPr="00033C70">
        <w:rPr>
          <w:rFonts w:ascii="Arial" w:hAnsi="Arial" w:cs="Arial"/>
          <w:color w:val="000000" w:themeColor="text1"/>
        </w:rPr>
        <w:t xml:space="preserve"> nebo </w:t>
      </w:r>
      <w:r w:rsidRPr="00033C70">
        <w:rPr>
          <w:rFonts w:ascii="Arial" w:hAnsi="Arial" w:cs="Arial"/>
          <w:color w:val="000000" w:themeColor="text1"/>
        </w:rPr>
        <w:t>úředně ověřen</w:t>
      </w:r>
      <w:r w:rsidR="00D44A1A" w:rsidRPr="00033C70">
        <w:rPr>
          <w:rFonts w:ascii="Arial" w:hAnsi="Arial" w:cs="Arial"/>
          <w:color w:val="000000" w:themeColor="text1"/>
        </w:rPr>
        <w:t>ou</w:t>
      </w:r>
      <w:r w:rsidRPr="00033C70">
        <w:rPr>
          <w:rFonts w:ascii="Arial" w:hAnsi="Arial" w:cs="Arial"/>
          <w:color w:val="000000" w:themeColor="text1"/>
        </w:rPr>
        <w:t xml:space="preserve"> kopi</w:t>
      </w:r>
      <w:r w:rsidR="00D44A1A" w:rsidRPr="00033C70">
        <w:rPr>
          <w:rFonts w:ascii="Arial" w:hAnsi="Arial" w:cs="Arial"/>
          <w:color w:val="000000" w:themeColor="text1"/>
        </w:rPr>
        <w:t>í</w:t>
      </w:r>
      <w:r w:rsidRPr="00033C70">
        <w:rPr>
          <w:rFonts w:ascii="Arial" w:hAnsi="Arial" w:cs="Arial"/>
          <w:color w:val="000000" w:themeColor="text1"/>
        </w:rPr>
        <w:t xml:space="preserve"> dokladu o dosaženém vzdělání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>vysokoškolského diplomu</w:t>
      </w:r>
      <w:r w:rsidR="00726ACB" w:rsidRPr="00033C70">
        <w:rPr>
          <w:rFonts w:ascii="Arial" w:hAnsi="Arial" w:cs="Arial"/>
          <w:color w:val="000000" w:themeColor="text1"/>
        </w:rPr>
        <w:t>.</w:t>
      </w:r>
      <w:r w:rsidRPr="00033C70">
        <w:rPr>
          <w:rFonts w:ascii="Arial" w:hAnsi="Arial" w:cs="Arial"/>
          <w:color w:val="000000" w:themeColor="text1"/>
        </w:rPr>
        <w:t xml:space="preserve"> Při</w:t>
      </w:r>
      <w:r w:rsidR="00DD494D" w:rsidRPr="00033C70">
        <w:rPr>
          <w:rFonts w:ascii="Arial" w:hAnsi="Arial" w:cs="Arial"/>
          <w:color w:val="000000" w:themeColor="text1"/>
        </w:rPr>
        <w:t> </w:t>
      </w:r>
      <w:r w:rsidR="007525D0" w:rsidRPr="00033C70">
        <w:rPr>
          <w:rFonts w:ascii="Arial" w:hAnsi="Arial" w:cs="Arial"/>
          <w:color w:val="000000" w:themeColor="text1"/>
        </w:rPr>
        <w:t>podání</w:t>
      </w:r>
      <w:r w:rsidRPr="00033C70">
        <w:rPr>
          <w:rFonts w:ascii="Arial" w:hAnsi="Arial" w:cs="Arial"/>
          <w:color w:val="000000" w:themeColor="text1"/>
        </w:rPr>
        <w:t xml:space="preserve"> žádosti lze </w:t>
      </w:r>
      <w:r w:rsidR="00D44A1A" w:rsidRPr="00033C70">
        <w:rPr>
          <w:rFonts w:ascii="Arial" w:hAnsi="Arial" w:cs="Arial"/>
          <w:color w:val="000000" w:themeColor="text1"/>
        </w:rPr>
        <w:t>podle</w:t>
      </w:r>
      <w:r w:rsidRPr="00033C70">
        <w:rPr>
          <w:rFonts w:ascii="Arial" w:hAnsi="Arial" w:cs="Arial"/>
          <w:color w:val="000000" w:themeColor="text1"/>
        </w:rPr>
        <w:t xml:space="preserve"> § 26 odst. 2 zákona doložit </w:t>
      </w:r>
      <w:r w:rsidR="00704EFE" w:rsidRPr="00033C70">
        <w:rPr>
          <w:rFonts w:ascii="Arial" w:hAnsi="Arial" w:cs="Arial"/>
          <w:color w:val="000000" w:themeColor="text1"/>
        </w:rPr>
        <w:t xml:space="preserve">pouze </w:t>
      </w:r>
      <w:r w:rsidR="00D44A1A" w:rsidRPr="00033C70">
        <w:rPr>
          <w:rFonts w:ascii="Arial" w:hAnsi="Arial" w:cs="Arial"/>
          <w:color w:val="000000" w:themeColor="text1"/>
        </w:rPr>
        <w:t xml:space="preserve">písemné </w:t>
      </w:r>
      <w:r w:rsidR="00704EFE" w:rsidRPr="00033C70">
        <w:rPr>
          <w:rFonts w:ascii="Arial" w:hAnsi="Arial" w:cs="Arial"/>
          <w:color w:val="000000" w:themeColor="text1"/>
        </w:rPr>
        <w:t>čestné prohlášení</w:t>
      </w:r>
      <w:r w:rsidR="007525D0" w:rsidRPr="00033C70">
        <w:rPr>
          <w:rFonts w:ascii="Arial" w:hAnsi="Arial" w:cs="Arial"/>
          <w:color w:val="000000" w:themeColor="text1"/>
        </w:rPr>
        <w:t xml:space="preserve"> o dosaženém vzdělání</w:t>
      </w:r>
      <w:r w:rsidR="00755FF6" w:rsidRPr="00033C70">
        <w:rPr>
          <w:rStyle w:val="Znakapoznpodarou"/>
          <w:rFonts w:ascii="Arial" w:hAnsi="Arial" w:cs="Arial"/>
          <w:color w:val="000000" w:themeColor="text1"/>
        </w:rPr>
        <w:footnoteReference w:id="5"/>
      </w:r>
      <w:r w:rsidR="007525D0" w:rsidRPr="00033C70">
        <w:rPr>
          <w:rFonts w:ascii="Arial" w:hAnsi="Arial" w:cs="Arial"/>
          <w:color w:val="000000" w:themeColor="text1"/>
        </w:rPr>
        <w:t xml:space="preserve">; </w:t>
      </w:r>
      <w:r w:rsidR="00D44A1A" w:rsidRPr="00033C70">
        <w:rPr>
          <w:rFonts w:ascii="Arial" w:hAnsi="Arial" w:cs="Arial"/>
          <w:color w:val="000000" w:themeColor="text1"/>
        </w:rPr>
        <w:t xml:space="preserve">uvedenou </w:t>
      </w:r>
      <w:r w:rsidR="007525D0" w:rsidRPr="00033C70">
        <w:rPr>
          <w:rFonts w:ascii="Arial" w:hAnsi="Arial" w:cs="Arial"/>
          <w:color w:val="000000" w:themeColor="text1"/>
        </w:rPr>
        <w:t>listin</w:t>
      </w:r>
      <w:r w:rsidR="00D44A1A" w:rsidRPr="00033C70">
        <w:rPr>
          <w:rFonts w:ascii="Arial" w:hAnsi="Arial" w:cs="Arial"/>
          <w:color w:val="000000" w:themeColor="text1"/>
        </w:rPr>
        <w:t>u</w:t>
      </w:r>
      <w:r w:rsidR="007525D0" w:rsidRPr="00033C70">
        <w:rPr>
          <w:rFonts w:ascii="Arial" w:hAnsi="Arial" w:cs="Arial"/>
          <w:color w:val="000000" w:themeColor="text1"/>
        </w:rPr>
        <w:t xml:space="preserve"> </w:t>
      </w:r>
      <w:r w:rsidR="00790714" w:rsidRPr="00033C70">
        <w:rPr>
          <w:rFonts w:ascii="Arial" w:hAnsi="Arial" w:cs="Arial"/>
          <w:color w:val="000000" w:themeColor="text1"/>
        </w:rPr>
        <w:br/>
      </w:r>
      <w:r w:rsidR="007525D0" w:rsidRPr="00033C70">
        <w:rPr>
          <w:rFonts w:ascii="Arial" w:hAnsi="Arial" w:cs="Arial"/>
          <w:color w:val="000000" w:themeColor="text1"/>
        </w:rPr>
        <w:t>lze v takovém případě doložit následně, nejpozději před konáním pohovoru;</w:t>
      </w:r>
      <w:r w:rsidR="00276ED4" w:rsidRPr="00033C70">
        <w:rPr>
          <w:rFonts w:ascii="Arial" w:hAnsi="Arial" w:cs="Arial"/>
          <w:color w:val="000000" w:themeColor="text1"/>
        </w:rPr>
        <w:t xml:space="preserve">  </w:t>
      </w:r>
    </w:p>
    <w:p w:rsidR="008278D5" w:rsidRPr="00033C7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má potřebnou zdravotní způsobilost </w:t>
      </w:r>
      <w:r w:rsidR="00240188" w:rsidRPr="00033C70">
        <w:rPr>
          <w:rFonts w:ascii="Arial" w:hAnsi="Arial" w:cs="Arial"/>
          <w:color w:val="000000" w:themeColor="text1"/>
        </w:rPr>
        <w:t>[</w:t>
      </w:r>
      <w:r w:rsidRPr="00033C70">
        <w:rPr>
          <w:rFonts w:ascii="Arial" w:hAnsi="Arial" w:cs="Arial"/>
          <w:color w:val="000000" w:themeColor="text1"/>
        </w:rPr>
        <w:t>§ 25 odst. 1 písm. f) zákona</w:t>
      </w:r>
      <w:r w:rsidR="00240188" w:rsidRPr="00033C70">
        <w:rPr>
          <w:rFonts w:ascii="Arial" w:hAnsi="Arial" w:cs="Arial"/>
          <w:color w:val="000000" w:themeColor="text1"/>
        </w:rPr>
        <w:t>]</w:t>
      </w:r>
      <w:r w:rsidR="00D44A1A" w:rsidRPr="00033C70">
        <w:rPr>
          <w:rFonts w:ascii="Arial" w:hAnsi="Arial" w:cs="Arial"/>
          <w:color w:val="000000" w:themeColor="text1"/>
        </w:rPr>
        <w:t>;</w:t>
      </w:r>
      <w:r w:rsidRPr="00033C70">
        <w:rPr>
          <w:rFonts w:ascii="Arial" w:hAnsi="Arial" w:cs="Arial"/>
          <w:color w:val="000000" w:themeColor="text1"/>
        </w:rPr>
        <w:t xml:space="preserve"> </w:t>
      </w:r>
    </w:p>
    <w:p w:rsidR="006C7AEF" w:rsidRPr="00033C70" w:rsidRDefault="008278D5" w:rsidP="002F75D4">
      <w:pPr>
        <w:spacing w:after="24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Splnění tohoto předpokladu se </w:t>
      </w:r>
      <w:r w:rsidR="00D44A1A" w:rsidRPr="00033C70">
        <w:rPr>
          <w:rFonts w:ascii="Arial" w:hAnsi="Arial" w:cs="Arial"/>
          <w:color w:val="000000" w:themeColor="text1"/>
        </w:rPr>
        <w:t xml:space="preserve">podle § 26 odst. </w:t>
      </w:r>
      <w:r w:rsidR="00DD494D" w:rsidRPr="00033C70">
        <w:rPr>
          <w:rFonts w:ascii="Arial" w:hAnsi="Arial" w:cs="Arial"/>
          <w:color w:val="000000" w:themeColor="text1"/>
        </w:rPr>
        <w:t xml:space="preserve">3 </w:t>
      </w:r>
      <w:r w:rsidR="00D44A1A" w:rsidRPr="00033C70">
        <w:rPr>
          <w:rFonts w:ascii="Arial" w:hAnsi="Arial" w:cs="Arial"/>
          <w:color w:val="000000" w:themeColor="text1"/>
        </w:rPr>
        <w:t xml:space="preserve">zákona </w:t>
      </w:r>
      <w:r w:rsidRPr="00033C70">
        <w:rPr>
          <w:rFonts w:ascii="Arial" w:hAnsi="Arial" w:cs="Arial"/>
          <w:color w:val="000000" w:themeColor="text1"/>
        </w:rPr>
        <w:t xml:space="preserve">dokládá </w:t>
      </w:r>
      <w:r w:rsidR="00DD494D" w:rsidRPr="00033C70">
        <w:rPr>
          <w:rFonts w:ascii="Arial" w:hAnsi="Arial" w:cs="Arial"/>
          <w:color w:val="000000" w:themeColor="text1"/>
        </w:rPr>
        <w:t>písemným čestným prohlášením</w:t>
      </w:r>
      <w:r w:rsidR="0085428E" w:rsidRPr="00033C70">
        <w:rPr>
          <w:rStyle w:val="Znakapoznpodarou"/>
          <w:rFonts w:ascii="Arial" w:hAnsi="Arial" w:cs="Arial"/>
          <w:color w:val="000000" w:themeColor="text1"/>
        </w:rPr>
        <w:footnoteReference w:id="6"/>
      </w:r>
      <w:r w:rsidR="0085428E" w:rsidRPr="00033C70">
        <w:rPr>
          <w:rFonts w:ascii="Arial" w:hAnsi="Arial" w:cs="Arial"/>
          <w:color w:val="000000" w:themeColor="text1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033C70">
        <w:rPr>
          <w:rFonts w:ascii="Arial" w:hAnsi="Arial" w:cs="Arial"/>
          <w:color w:val="000000" w:themeColor="text1"/>
        </w:rPr>
        <w:t>;</w:t>
      </w:r>
    </w:p>
    <w:p w:rsidR="00085A0B" w:rsidRPr="00033C70" w:rsidRDefault="001560CB" w:rsidP="0079071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 xml:space="preserve">splňuje požadavek stanovený podle § 25 odst. 5 písm. b) zákona služebním předpisem </w:t>
      </w:r>
      <w:r w:rsidR="00790714" w:rsidRPr="00033C70">
        <w:rPr>
          <w:rFonts w:ascii="Arial" w:hAnsi="Arial" w:cs="Arial"/>
          <w:color w:val="000000" w:themeColor="text1"/>
        </w:rPr>
        <w:t>služebního orgánu, kterým je společný služební předpis náměstka ministra vnitra pro státní službu a státního tajemníka v Ministerstvu vnitra č. 4</w:t>
      </w:r>
      <w:r w:rsidR="00F87C1D">
        <w:rPr>
          <w:rFonts w:ascii="Arial" w:hAnsi="Arial" w:cs="Arial"/>
          <w:color w:val="000000" w:themeColor="text1"/>
        </w:rPr>
        <w:t>0/2017</w:t>
      </w:r>
      <w:r w:rsidR="00790714" w:rsidRPr="00033C70">
        <w:rPr>
          <w:rFonts w:ascii="Arial" w:hAnsi="Arial" w:cs="Arial"/>
          <w:color w:val="000000" w:themeColor="text1"/>
        </w:rPr>
        <w:t xml:space="preserve">, kterým se stanoví požadavky na služební a pracovní místa na Ministerstvu vnitra, </w:t>
      </w:r>
      <w:r w:rsidR="00033C70" w:rsidRPr="00033C70">
        <w:rPr>
          <w:rFonts w:ascii="Arial" w:hAnsi="Arial" w:cs="Arial"/>
          <w:color w:val="000000" w:themeColor="text1"/>
        </w:rPr>
        <w:br/>
      </w:r>
      <w:r w:rsidR="00790714" w:rsidRPr="00033C70">
        <w:rPr>
          <w:rFonts w:ascii="Arial" w:hAnsi="Arial" w:cs="Arial"/>
          <w:color w:val="000000" w:themeColor="text1"/>
        </w:rPr>
        <w:t>ve znění pozdějších předpisů</w:t>
      </w:r>
      <w:r w:rsidRPr="00033C70">
        <w:rPr>
          <w:rFonts w:ascii="Arial" w:hAnsi="Arial" w:cs="Arial"/>
          <w:color w:val="000000" w:themeColor="text1"/>
        </w:rPr>
        <w:t>, kterým je způsobilost seznamovat se s utajovanými informacemi stupně utajení „</w:t>
      </w:r>
      <w:r w:rsidR="00033C70" w:rsidRPr="00033C70">
        <w:rPr>
          <w:rFonts w:ascii="Arial" w:hAnsi="Arial" w:cs="Arial"/>
          <w:b/>
          <w:color w:val="000000" w:themeColor="text1"/>
        </w:rPr>
        <w:t>V</w:t>
      </w:r>
      <w:r w:rsidRPr="00033C70">
        <w:rPr>
          <w:rFonts w:ascii="Arial" w:hAnsi="Arial" w:cs="Arial"/>
          <w:b/>
          <w:color w:val="000000" w:themeColor="text1"/>
        </w:rPr>
        <w:t>yhrazené</w:t>
      </w:r>
      <w:r w:rsidRPr="00033C70">
        <w:rPr>
          <w:rFonts w:ascii="Arial" w:hAnsi="Arial" w:cs="Arial"/>
          <w:color w:val="000000" w:themeColor="text1"/>
        </w:rPr>
        <w:t>“ v souladu se zákonem č. 412/2005 Sb., o ochraně utajovaných informací</w:t>
      </w:r>
      <w:r w:rsidR="00033C70" w:rsidRPr="00033C70">
        <w:rPr>
          <w:rFonts w:ascii="Arial" w:hAnsi="Arial" w:cs="Arial"/>
          <w:color w:val="000000" w:themeColor="text1"/>
        </w:rPr>
        <w:t xml:space="preserve"> </w:t>
      </w:r>
      <w:r w:rsidRPr="00033C70">
        <w:rPr>
          <w:rFonts w:ascii="Arial" w:hAnsi="Arial" w:cs="Arial"/>
          <w:color w:val="000000" w:themeColor="text1"/>
        </w:rPr>
        <w:t>a o bezpečnostní způsobilosti, ve znění pozdějších předpisů</w:t>
      </w:r>
      <w:r w:rsidR="00203F7F" w:rsidRPr="00033C70">
        <w:rPr>
          <w:rFonts w:ascii="Arial" w:hAnsi="Arial" w:cs="Arial"/>
          <w:color w:val="000000" w:themeColor="text1"/>
        </w:rPr>
        <w:t>;</w:t>
      </w:r>
    </w:p>
    <w:p w:rsidR="00F43722" w:rsidRPr="00033C70" w:rsidRDefault="00F43722" w:rsidP="0079071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Splnění tohoto požadavku se dokládá originálem nebo úředně ověřenou kopií platného Oznámení o splnění podmínek pro přístup k utajované inform</w:t>
      </w:r>
      <w:r w:rsidR="00033C70" w:rsidRPr="00033C70">
        <w:rPr>
          <w:rFonts w:ascii="Arial" w:hAnsi="Arial" w:cs="Arial"/>
          <w:color w:val="000000" w:themeColor="text1"/>
        </w:rPr>
        <w:t xml:space="preserve">aci stupně utajení „Vyhrazené“. </w:t>
      </w:r>
      <w:r w:rsidRPr="00033C70">
        <w:rPr>
          <w:rFonts w:ascii="Arial" w:hAnsi="Arial" w:cs="Arial"/>
          <w:color w:val="000000" w:themeColor="text1"/>
        </w:rPr>
        <w:t xml:space="preserve">Nedoložení tohoto dokladu není důvodem pro vyřazení žádosti podle § 27 odst. 2 zákona. Pokud žadatel nedisponuje příslušným dokladem </w:t>
      </w:r>
      <w:r w:rsidR="00033C70" w:rsidRPr="00033C70">
        <w:rPr>
          <w:rFonts w:ascii="Arial" w:hAnsi="Arial" w:cs="Arial"/>
          <w:color w:val="000000" w:themeColor="text1"/>
        </w:rPr>
        <w:br/>
      </w:r>
      <w:r w:rsidRPr="00033C70">
        <w:rPr>
          <w:rFonts w:ascii="Arial" w:hAnsi="Arial" w:cs="Arial"/>
          <w:color w:val="000000" w:themeColor="text1"/>
        </w:rPr>
        <w:t>a zároveň jeho žádost nebude z jiných důvodů vyřazena postupem podle § 27 odst. 2 zákon</w:t>
      </w:r>
      <w:r w:rsidR="00790714" w:rsidRPr="00033C70">
        <w:rPr>
          <w:rFonts w:ascii="Arial" w:hAnsi="Arial" w:cs="Arial"/>
          <w:color w:val="000000" w:themeColor="text1"/>
        </w:rPr>
        <w:t>a, bude v případě jeho zařazení</w:t>
      </w:r>
      <w:r w:rsidRPr="00033C70">
        <w:rPr>
          <w:rFonts w:ascii="Arial" w:hAnsi="Arial" w:cs="Arial"/>
          <w:color w:val="000000" w:themeColor="text1"/>
        </w:rPr>
        <w:t xml:space="preserve"> následně postupováno v souladu s § 6 odst. 3 zákona č. 412/2005 Sb., o ochraně utajovaných informací a o bezpečnostní způsobilosti, ve znění pozdějších předpisů.</w:t>
      </w:r>
    </w:p>
    <w:p w:rsidR="0085235C" w:rsidRDefault="0085235C" w:rsidP="002F75D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85235C" w:rsidRDefault="0085235C" w:rsidP="002F75D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AE7119" w:rsidRDefault="00AE7119" w:rsidP="002F75D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AE7119" w:rsidRDefault="00AE7119" w:rsidP="002F75D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276ED4" w:rsidRPr="00033C70" w:rsidRDefault="00D44EC6" w:rsidP="002F75D4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033C70">
        <w:rPr>
          <w:rFonts w:ascii="Arial" w:hAnsi="Arial" w:cs="Arial"/>
          <w:b/>
          <w:color w:val="000000" w:themeColor="text1"/>
        </w:rPr>
        <w:lastRenderedPageBreak/>
        <w:t xml:space="preserve">K žádosti </w:t>
      </w:r>
      <w:r w:rsidR="00276ED4" w:rsidRPr="00033C70">
        <w:rPr>
          <w:rFonts w:ascii="Arial" w:hAnsi="Arial" w:cs="Arial"/>
          <w:b/>
          <w:color w:val="000000" w:themeColor="text1"/>
        </w:rPr>
        <w:t xml:space="preserve">dále </w:t>
      </w:r>
      <w:r w:rsidRPr="00033C70">
        <w:rPr>
          <w:rFonts w:ascii="Arial" w:hAnsi="Arial" w:cs="Arial"/>
          <w:b/>
          <w:color w:val="000000" w:themeColor="text1"/>
        </w:rPr>
        <w:t xml:space="preserve">žadatel </w:t>
      </w:r>
      <w:r w:rsidR="00276ED4" w:rsidRPr="00033C70">
        <w:rPr>
          <w:rFonts w:ascii="Arial" w:hAnsi="Arial" w:cs="Arial"/>
          <w:b/>
          <w:color w:val="000000" w:themeColor="text1"/>
        </w:rPr>
        <w:t>přiloží:</w:t>
      </w:r>
    </w:p>
    <w:p w:rsidR="00276ED4" w:rsidRPr="00033C70" w:rsidRDefault="00276ED4" w:rsidP="002F75D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strukturovaný profesní životopis,</w:t>
      </w:r>
    </w:p>
    <w:p w:rsidR="003E630C" w:rsidRPr="00033C70" w:rsidRDefault="00D11AFF" w:rsidP="00D11AFF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color w:val="000000" w:themeColor="text1"/>
        </w:rPr>
      </w:pPr>
      <w:r w:rsidRPr="00033C70">
        <w:rPr>
          <w:rFonts w:ascii="Arial" w:hAnsi="Arial" w:cs="Arial"/>
          <w:color w:val="000000" w:themeColor="text1"/>
        </w:rPr>
        <w:t>písemnou</w:t>
      </w:r>
      <w:r w:rsidR="009D4C86" w:rsidRPr="00033C70">
        <w:rPr>
          <w:rFonts w:ascii="Arial" w:hAnsi="Arial" w:cs="Arial"/>
          <w:color w:val="000000" w:themeColor="text1"/>
        </w:rPr>
        <w:t xml:space="preserve"> prác</w:t>
      </w:r>
      <w:r w:rsidRPr="00033C70">
        <w:rPr>
          <w:rFonts w:ascii="Arial" w:hAnsi="Arial" w:cs="Arial"/>
          <w:color w:val="000000" w:themeColor="text1"/>
        </w:rPr>
        <w:t>i</w:t>
      </w:r>
      <w:r w:rsidR="00D44EC6" w:rsidRPr="00033C70">
        <w:rPr>
          <w:rFonts w:ascii="Arial" w:hAnsi="Arial" w:cs="Arial"/>
          <w:color w:val="000000" w:themeColor="text1"/>
        </w:rPr>
        <w:t xml:space="preserve"> na</w:t>
      </w:r>
      <w:r w:rsidR="00B74273" w:rsidRPr="00033C70">
        <w:rPr>
          <w:rFonts w:ascii="Arial" w:hAnsi="Arial" w:cs="Arial"/>
          <w:color w:val="000000" w:themeColor="text1"/>
        </w:rPr>
        <w:t> </w:t>
      </w:r>
      <w:r w:rsidR="00D44EC6" w:rsidRPr="00033C70">
        <w:rPr>
          <w:rFonts w:ascii="Arial" w:hAnsi="Arial" w:cs="Arial"/>
          <w:color w:val="000000" w:themeColor="text1"/>
        </w:rPr>
        <w:t xml:space="preserve"> téma </w:t>
      </w:r>
      <w:r w:rsidRPr="00033C70">
        <w:rPr>
          <w:rFonts w:ascii="Arial" w:hAnsi="Arial" w:cs="Arial"/>
          <w:color w:val="000000" w:themeColor="text1"/>
        </w:rPr>
        <w:t>„Motivace žadatele/žadatelky ve vztahu ke služebnímu místu“, na něž se hlásí do výběrového řízení</w:t>
      </w:r>
      <w:r w:rsidRPr="00033C70">
        <w:rPr>
          <w:color w:val="000000" w:themeColor="text1"/>
        </w:rPr>
        <w:t xml:space="preserve"> </w:t>
      </w:r>
      <w:r w:rsidR="00DC47FE" w:rsidRPr="00033C70">
        <w:rPr>
          <w:rFonts w:ascii="Arial" w:hAnsi="Arial" w:cs="Arial"/>
          <w:color w:val="000000" w:themeColor="text1"/>
        </w:rPr>
        <w:t xml:space="preserve">v rozsahu maximálně </w:t>
      </w:r>
      <w:r w:rsidR="00033C70" w:rsidRPr="00033C70">
        <w:rPr>
          <w:rFonts w:ascii="Arial" w:hAnsi="Arial" w:cs="Arial"/>
          <w:color w:val="000000" w:themeColor="text1"/>
        </w:rPr>
        <w:t>dvou</w:t>
      </w:r>
      <w:r w:rsidR="00DC47FE" w:rsidRPr="00033C70">
        <w:rPr>
          <w:rFonts w:ascii="Arial" w:hAnsi="Arial" w:cs="Arial"/>
          <w:color w:val="000000" w:themeColor="text1"/>
        </w:rPr>
        <w:t xml:space="preserve"> normostran</w:t>
      </w:r>
      <w:r w:rsidR="00DC47FE" w:rsidRPr="00033C70">
        <w:rPr>
          <w:rStyle w:val="Znakapoznpodarou"/>
          <w:rFonts w:cs="Arial"/>
          <w:color w:val="000000" w:themeColor="text1"/>
        </w:rPr>
        <w:footnoteReference w:id="7"/>
      </w:r>
      <w:r w:rsidR="009D4C86" w:rsidRPr="00033C70">
        <w:rPr>
          <w:rFonts w:ascii="Arial" w:hAnsi="Arial" w:cs="Arial"/>
          <w:color w:val="000000" w:themeColor="text1"/>
        </w:rPr>
        <w:t>.</w:t>
      </w:r>
    </w:p>
    <w:p w:rsidR="00033C70" w:rsidRDefault="00033C70" w:rsidP="00033C7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033C70" w:rsidRPr="00776D02" w:rsidRDefault="00033C70" w:rsidP="00033C70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776D02">
        <w:rPr>
          <w:rFonts w:ascii="Arial" w:hAnsi="Arial" w:cs="Arial"/>
          <w:b/>
          <w:color w:val="000000" w:themeColor="text1"/>
        </w:rPr>
        <w:t xml:space="preserve">Bližší informace poskytne: </w:t>
      </w:r>
    </w:p>
    <w:p w:rsidR="00EF5DC0" w:rsidRPr="00EF5DC0" w:rsidRDefault="00EF5DC0" w:rsidP="00EF5DC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EF5DC0">
        <w:rPr>
          <w:rFonts w:ascii="Arial" w:hAnsi="Arial" w:cs="Arial"/>
          <w:color w:val="000000" w:themeColor="text1"/>
        </w:rPr>
        <w:t>Mgr. Radka Kolářová</w:t>
      </w:r>
    </w:p>
    <w:p w:rsidR="00EF5DC0" w:rsidRPr="00EF5DC0" w:rsidRDefault="00EF5DC0" w:rsidP="00EF5DC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EF5DC0">
        <w:rPr>
          <w:rFonts w:ascii="Arial" w:hAnsi="Arial" w:cs="Arial"/>
          <w:color w:val="000000" w:themeColor="text1"/>
        </w:rPr>
        <w:t>odbor personální</w:t>
      </w:r>
    </w:p>
    <w:p w:rsidR="00EF5DC0" w:rsidRPr="00EF5DC0" w:rsidRDefault="00EF5DC0" w:rsidP="00EF5DC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EF5DC0">
        <w:rPr>
          <w:rFonts w:ascii="Arial" w:hAnsi="Arial" w:cs="Arial"/>
          <w:color w:val="000000" w:themeColor="text1"/>
        </w:rPr>
        <w:t>tel.: +420 974</w:t>
      </w:r>
      <w:r w:rsidR="00A473DA">
        <w:rPr>
          <w:rFonts w:ascii="Arial" w:hAnsi="Arial" w:cs="Arial"/>
          <w:color w:val="000000" w:themeColor="text1"/>
        </w:rPr>
        <w:t> 832 709</w:t>
      </w:r>
    </w:p>
    <w:p w:rsidR="006C6FA0" w:rsidRDefault="00EF5DC0" w:rsidP="00EF5DC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EF5DC0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Pr="00552899">
          <w:rPr>
            <w:rStyle w:val="Hypertextovodkaz"/>
            <w:rFonts w:ascii="Arial" w:hAnsi="Arial" w:cs="Arial"/>
          </w:rPr>
          <w:t>radka.kolarova@mvcr.cz</w:t>
        </w:r>
      </w:hyperlink>
    </w:p>
    <w:p w:rsidR="00EF5DC0" w:rsidRDefault="00EF5DC0" w:rsidP="00EF5DC0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776D02" w:rsidRPr="00033C70" w:rsidRDefault="00776D02" w:rsidP="00033C70">
      <w:pPr>
        <w:spacing w:after="0" w:line="360" w:lineRule="auto"/>
        <w:ind w:left="284"/>
        <w:contextualSpacing/>
        <w:jc w:val="both"/>
        <w:rPr>
          <w:rFonts w:ascii="Arial" w:hAnsi="Arial" w:cs="Arial"/>
          <w:color w:val="000000" w:themeColor="text1"/>
        </w:rPr>
      </w:pPr>
    </w:p>
    <w:p w:rsidR="00033C70" w:rsidRPr="00033C70" w:rsidRDefault="00033C70" w:rsidP="00033C70">
      <w:pPr>
        <w:spacing w:after="0" w:line="360" w:lineRule="auto"/>
        <w:ind w:left="284"/>
        <w:contextualSpacing/>
        <w:jc w:val="both"/>
        <w:rPr>
          <w:color w:val="000000" w:themeColor="text1"/>
        </w:rPr>
      </w:pPr>
    </w:p>
    <w:p w:rsidR="00D11AFF" w:rsidRPr="00033C70" w:rsidRDefault="00D11AFF" w:rsidP="00D11AFF">
      <w:pPr>
        <w:spacing w:line="240" w:lineRule="auto"/>
        <w:ind w:left="4956" w:firstLine="708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Mgr. Jiří Kaucký</w:t>
      </w:r>
    </w:p>
    <w:p w:rsidR="00F26BFB" w:rsidRPr="00033C70" w:rsidRDefault="00D11AFF" w:rsidP="00D11AFF">
      <w:pPr>
        <w:spacing w:line="240" w:lineRule="auto"/>
        <w:ind w:left="4956"/>
        <w:contextualSpacing/>
        <w:rPr>
          <w:rFonts w:ascii="Arial" w:eastAsiaTheme="minorEastAsia" w:hAnsi="Arial" w:cs="Arial"/>
          <w:color w:val="000000" w:themeColor="text1"/>
          <w:lang w:eastAsia="cs-CZ"/>
        </w:rPr>
      </w:pPr>
      <w:r w:rsidRPr="00033C70">
        <w:rPr>
          <w:rFonts w:ascii="Arial" w:eastAsiaTheme="minorEastAsia" w:hAnsi="Arial" w:cs="Arial"/>
          <w:color w:val="000000" w:themeColor="text1"/>
          <w:lang w:eastAsia="cs-CZ"/>
        </w:rPr>
        <w:t>státní tajemník v Ministerstvu vnitra</w:t>
      </w:r>
    </w:p>
    <w:sectPr w:rsidR="00F26BFB" w:rsidRPr="00033C70" w:rsidSect="00C63B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377" w:rsidRDefault="00C72377" w:rsidP="00276ED4">
      <w:pPr>
        <w:spacing w:after="0" w:line="240" w:lineRule="auto"/>
      </w:pPr>
      <w:r>
        <w:separator/>
      </w:r>
    </w:p>
  </w:endnote>
  <w:endnote w:type="continuationSeparator" w:id="0">
    <w:p w:rsidR="00C72377" w:rsidRDefault="00C72377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16694F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377" w:rsidRDefault="00C72377" w:rsidP="00276ED4">
      <w:pPr>
        <w:spacing w:after="0" w:line="240" w:lineRule="auto"/>
      </w:pPr>
      <w:r>
        <w:separator/>
      </w:r>
    </w:p>
  </w:footnote>
  <w:footnote w:type="continuationSeparator" w:id="0">
    <w:p w:rsidR="00C72377" w:rsidRDefault="00C72377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 xml:space="preserve">Formulář žádosti tvoří </w:t>
      </w:r>
      <w:r w:rsidR="008500C3">
        <w:rPr>
          <w:rFonts w:ascii="Arial" w:hAnsi="Arial" w:cs="Arial"/>
          <w:sz w:val="18"/>
          <w:szCs w:val="18"/>
          <w:lang w:val="cs-CZ"/>
        </w:rPr>
        <w:t>příloha</w:t>
      </w:r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FB1375" w:rsidRPr="00EE40B4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EE40B4">
        <w:rPr>
          <w:rFonts w:ascii="Arial" w:hAnsi="Arial" w:cs="Arial"/>
          <w:sz w:val="18"/>
          <w:szCs w:val="18"/>
          <w:lang w:val="cs-CZ"/>
        </w:rPr>
        <w:t xml:space="preserve">, pokud žadatel zaškrtne </w:t>
      </w:r>
      <w:r w:rsidR="00A10E8C">
        <w:rPr>
          <w:rFonts w:ascii="Arial" w:hAnsi="Arial" w:cs="Arial"/>
          <w:sz w:val="18"/>
          <w:szCs w:val="18"/>
          <w:lang w:val="cs-CZ"/>
        </w:rPr>
        <w:t xml:space="preserve">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</w:t>
      </w:r>
      <w:r w:rsidR="00B16633"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3">
    <w:p w:rsidR="000444CB" w:rsidRPr="00033C70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033C70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033C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33C70">
        <w:rPr>
          <w:rFonts w:ascii="Arial" w:hAnsi="Arial" w:cs="Arial"/>
          <w:color w:val="000000" w:themeColor="text1"/>
          <w:sz w:val="18"/>
          <w:szCs w:val="18"/>
          <w:lang w:val="cs-CZ"/>
        </w:rPr>
        <w:t>Písemné čestné prohlášení o svéprávnosti je zahrnuto ve formuláři žádosti.</w:t>
      </w:r>
    </w:p>
  </w:footnote>
  <w:footnote w:id="4">
    <w:p w:rsidR="00EE40B4" w:rsidRPr="00033C70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033C70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033C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33C70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5">
    <w:p w:rsidR="00755FF6" w:rsidRPr="00F43722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6">
    <w:p w:rsidR="0085428E" w:rsidRPr="00F43722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  <w:footnote w:id="7">
    <w:p w:rsidR="00DC47FE" w:rsidRPr="00893C49" w:rsidRDefault="00DC47FE" w:rsidP="00893C49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8500C3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8500C3">
        <w:rPr>
          <w:rFonts w:ascii="Arial" w:hAnsi="Arial" w:cs="Arial"/>
          <w:color w:val="000000" w:themeColor="text1"/>
          <w:sz w:val="18"/>
          <w:szCs w:val="18"/>
        </w:rPr>
        <w:t xml:space="preserve"> Tj. 30 řádků x 60 znaků (celkem 1 800 znaků) podle ČSN 01 6910 </w:t>
      </w:r>
      <w:r w:rsidRPr="008500C3">
        <w:rPr>
          <w:rFonts w:ascii="Arial" w:hAnsi="Arial" w:cs="Arial"/>
          <w:i/>
          <w:iCs/>
          <w:color w:val="000000" w:themeColor="text1"/>
          <w:sz w:val="18"/>
          <w:szCs w:val="18"/>
        </w:rPr>
        <w:t>Úprava dokumentů zpracovaných textovými pr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ocesory, vydané Úřadem pro technickou normalizaci, metrologii a státní zkušebnictví (ÚNMZ) dne 1.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července</w:t>
      </w:r>
      <w:r w:rsidRPr="008500C3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8500C3">
        <w:rPr>
          <w:rFonts w:ascii="Arial" w:hAnsi="Arial" w:cs="Arial"/>
          <w:color w:val="000000" w:themeColor="text1"/>
          <w:sz w:val="18"/>
          <w:szCs w:val="18"/>
        </w:rPr>
        <w:t>2014, účinné od 1. 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33C70"/>
    <w:rsid w:val="000444CB"/>
    <w:rsid w:val="0004686D"/>
    <w:rsid w:val="00073FE5"/>
    <w:rsid w:val="00084E8E"/>
    <w:rsid w:val="00084FFE"/>
    <w:rsid w:val="00085A0B"/>
    <w:rsid w:val="000A227C"/>
    <w:rsid w:val="000D30E6"/>
    <w:rsid w:val="000E665F"/>
    <w:rsid w:val="000F03FE"/>
    <w:rsid w:val="000F2D84"/>
    <w:rsid w:val="001219CA"/>
    <w:rsid w:val="00144156"/>
    <w:rsid w:val="00153A84"/>
    <w:rsid w:val="001560CB"/>
    <w:rsid w:val="0016694F"/>
    <w:rsid w:val="00183CAD"/>
    <w:rsid w:val="0019253D"/>
    <w:rsid w:val="001A353E"/>
    <w:rsid w:val="001A52EB"/>
    <w:rsid w:val="001D537E"/>
    <w:rsid w:val="001E49AA"/>
    <w:rsid w:val="001E5E7C"/>
    <w:rsid w:val="00202DDB"/>
    <w:rsid w:val="00203F7F"/>
    <w:rsid w:val="00210F0F"/>
    <w:rsid w:val="0022346E"/>
    <w:rsid w:val="00240188"/>
    <w:rsid w:val="00242E6B"/>
    <w:rsid w:val="00272336"/>
    <w:rsid w:val="0027343F"/>
    <w:rsid w:val="00276ED4"/>
    <w:rsid w:val="00282115"/>
    <w:rsid w:val="002B1EA2"/>
    <w:rsid w:val="002B410A"/>
    <w:rsid w:val="002D6881"/>
    <w:rsid w:val="002E2A92"/>
    <w:rsid w:val="002F75D4"/>
    <w:rsid w:val="003059FD"/>
    <w:rsid w:val="00336923"/>
    <w:rsid w:val="00363007"/>
    <w:rsid w:val="00363AEF"/>
    <w:rsid w:val="00365A3F"/>
    <w:rsid w:val="003B692B"/>
    <w:rsid w:val="003E630C"/>
    <w:rsid w:val="003F3332"/>
    <w:rsid w:val="00417DD3"/>
    <w:rsid w:val="0043623A"/>
    <w:rsid w:val="0044040E"/>
    <w:rsid w:val="00443A6B"/>
    <w:rsid w:val="00487B5D"/>
    <w:rsid w:val="004B2025"/>
    <w:rsid w:val="004C03D9"/>
    <w:rsid w:val="004C07B4"/>
    <w:rsid w:val="00516D7D"/>
    <w:rsid w:val="00527A3A"/>
    <w:rsid w:val="00545139"/>
    <w:rsid w:val="005504EA"/>
    <w:rsid w:val="00550EF3"/>
    <w:rsid w:val="005544FC"/>
    <w:rsid w:val="00570BDE"/>
    <w:rsid w:val="005C4DC4"/>
    <w:rsid w:val="005D0B36"/>
    <w:rsid w:val="005D5EA4"/>
    <w:rsid w:val="005E4B5E"/>
    <w:rsid w:val="005E7FC2"/>
    <w:rsid w:val="006060F0"/>
    <w:rsid w:val="0061716D"/>
    <w:rsid w:val="00627DB5"/>
    <w:rsid w:val="0064419A"/>
    <w:rsid w:val="006A3E69"/>
    <w:rsid w:val="006C6FA0"/>
    <w:rsid w:val="006C7AEF"/>
    <w:rsid w:val="006D0359"/>
    <w:rsid w:val="006F282E"/>
    <w:rsid w:val="00704EFE"/>
    <w:rsid w:val="0070778B"/>
    <w:rsid w:val="0071306A"/>
    <w:rsid w:val="00726ACB"/>
    <w:rsid w:val="007525D0"/>
    <w:rsid w:val="00755FF6"/>
    <w:rsid w:val="00767D32"/>
    <w:rsid w:val="00776D02"/>
    <w:rsid w:val="0078045D"/>
    <w:rsid w:val="00790714"/>
    <w:rsid w:val="007A1C61"/>
    <w:rsid w:val="007A294E"/>
    <w:rsid w:val="007B30F5"/>
    <w:rsid w:val="007C72C2"/>
    <w:rsid w:val="007E4D9B"/>
    <w:rsid w:val="007E5A22"/>
    <w:rsid w:val="007F0CF3"/>
    <w:rsid w:val="008278D5"/>
    <w:rsid w:val="008500C3"/>
    <w:rsid w:val="0085235C"/>
    <w:rsid w:val="00853241"/>
    <w:rsid w:val="0085428E"/>
    <w:rsid w:val="00860641"/>
    <w:rsid w:val="0087512E"/>
    <w:rsid w:val="008757FA"/>
    <w:rsid w:val="00893C49"/>
    <w:rsid w:val="008A4C0E"/>
    <w:rsid w:val="008C3B5F"/>
    <w:rsid w:val="008E6A0B"/>
    <w:rsid w:val="009043EE"/>
    <w:rsid w:val="009062CC"/>
    <w:rsid w:val="0092136A"/>
    <w:rsid w:val="00955869"/>
    <w:rsid w:val="00982E4E"/>
    <w:rsid w:val="009A732F"/>
    <w:rsid w:val="009D4C86"/>
    <w:rsid w:val="009E5A84"/>
    <w:rsid w:val="00A0294A"/>
    <w:rsid w:val="00A10E8C"/>
    <w:rsid w:val="00A34D3B"/>
    <w:rsid w:val="00A473DA"/>
    <w:rsid w:val="00A63D07"/>
    <w:rsid w:val="00A813A7"/>
    <w:rsid w:val="00A81D00"/>
    <w:rsid w:val="00A8763A"/>
    <w:rsid w:val="00AC085E"/>
    <w:rsid w:val="00AC1D26"/>
    <w:rsid w:val="00AC2FB9"/>
    <w:rsid w:val="00AE7119"/>
    <w:rsid w:val="00B16633"/>
    <w:rsid w:val="00B170B6"/>
    <w:rsid w:val="00B228A2"/>
    <w:rsid w:val="00B233FD"/>
    <w:rsid w:val="00B41DD1"/>
    <w:rsid w:val="00B63A65"/>
    <w:rsid w:val="00B74273"/>
    <w:rsid w:val="00B74B93"/>
    <w:rsid w:val="00B95806"/>
    <w:rsid w:val="00BE0997"/>
    <w:rsid w:val="00C0487A"/>
    <w:rsid w:val="00C11DE6"/>
    <w:rsid w:val="00C11E99"/>
    <w:rsid w:val="00C31A8E"/>
    <w:rsid w:val="00C63E1F"/>
    <w:rsid w:val="00C72377"/>
    <w:rsid w:val="00C75DF2"/>
    <w:rsid w:val="00CB1067"/>
    <w:rsid w:val="00CB4D15"/>
    <w:rsid w:val="00CB6F58"/>
    <w:rsid w:val="00CC35D5"/>
    <w:rsid w:val="00D11AFF"/>
    <w:rsid w:val="00D44A1A"/>
    <w:rsid w:val="00D44EC6"/>
    <w:rsid w:val="00D773F0"/>
    <w:rsid w:val="00D85BE6"/>
    <w:rsid w:val="00DC47FE"/>
    <w:rsid w:val="00DD494D"/>
    <w:rsid w:val="00DE0518"/>
    <w:rsid w:val="00DE317A"/>
    <w:rsid w:val="00DF3DB3"/>
    <w:rsid w:val="00E127A8"/>
    <w:rsid w:val="00EB07CA"/>
    <w:rsid w:val="00EE1577"/>
    <w:rsid w:val="00EE40B4"/>
    <w:rsid w:val="00EF5DC0"/>
    <w:rsid w:val="00F040F0"/>
    <w:rsid w:val="00F26BFB"/>
    <w:rsid w:val="00F33781"/>
    <w:rsid w:val="00F43722"/>
    <w:rsid w:val="00F515FA"/>
    <w:rsid w:val="00F65829"/>
    <w:rsid w:val="00F87C1D"/>
    <w:rsid w:val="00F94686"/>
    <w:rsid w:val="00F94ECD"/>
    <w:rsid w:val="00FA1431"/>
    <w:rsid w:val="00FB1375"/>
    <w:rsid w:val="00FB415C"/>
    <w:rsid w:val="00FE1398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1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1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adka.kolarova@mv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216B-D450-4645-BC73-43F9BF08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904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18</cp:revision>
  <cp:lastPrinted>2018-01-24T15:00:00Z</cp:lastPrinted>
  <dcterms:created xsi:type="dcterms:W3CDTF">2017-07-12T04:53:00Z</dcterms:created>
  <dcterms:modified xsi:type="dcterms:W3CDTF">2018-04-11T12:25:00Z</dcterms:modified>
</cp:coreProperties>
</file>