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FE" w:rsidRDefault="006F67FE" w:rsidP="00F05909">
      <w:pPr>
        <w:spacing w:after="120" w:line="360" w:lineRule="auto"/>
        <w:jc w:val="center"/>
        <w:rPr>
          <w:rFonts w:ascii="Arial" w:hAnsi="Arial" w:cs="Arial"/>
          <w:b/>
          <w:sz w:val="24"/>
          <w:szCs w:val="24"/>
        </w:rPr>
      </w:pPr>
      <w:r>
        <w:rPr>
          <w:rFonts w:ascii="Arial" w:hAnsi="Arial" w:cs="Arial"/>
          <w:b/>
          <w:sz w:val="24"/>
          <w:szCs w:val="24"/>
        </w:rPr>
        <w:t xml:space="preserve">Oznámení o vyhlášení výběrového řízení na služební místo </w:t>
      </w:r>
    </w:p>
    <w:p w:rsidR="00181E8B" w:rsidRDefault="006F67FE" w:rsidP="00DA3646">
      <w:pPr>
        <w:spacing w:after="0" w:line="240" w:lineRule="auto"/>
        <w:jc w:val="center"/>
        <w:rPr>
          <w:rFonts w:ascii="Arial" w:hAnsi="Arial" w:cs="Arial"/>
          <w:b/>
          <w:sz w:val="24"/>
          <w:szCs w:val="24"/>
        </w:rPr>
      </w:pPr>
      <w:r>
        <w:rPr>
          <w:rFonts w:ascii="Arial" w:hAnsi="Arial" w:cs="Arial"/>
          <w:b/>
          <w:sz w:val="24"/>
          <w:szCs w:val="24"/>
        </w:rPr>
        <w:t xml:space="preserve"> </w:t>
      </w:r>
      <w:r w:rsidR="00654469">
        <w:rPr>
          <w:rFonts w:ascii="Arial" w:hAnsi="Arial" w:cs="Arial"/>
          <w:b/>
          <w:sz w:val="24"/>
          <w:szCs w:val="24"/>
        </w:rPr>
        <w:t xml:space="preserve">odborného referenta v oddělení </w:t>
      </w:r>
      <w:r w:rsidR="00DA3646">
        <w:rPr>
          <w:rFonts w:ascii="Arial" w:hAnsi="Arial" w:cs="Arial"/>
          <w:b/>
          <w:sz w:val="24"/>
          <w:szCs w:val="24"/>
        </w:rPr>
        <w:t>finančního a vnitřního</w:t>
      </w:r>
    </w:p>
    <w:p w:rsidR="005A0146" w:rsidRDefault="005A0146" w:rsidP="005A0146">
      <w:pPr>
        <w:spacing w:after="0" w:line="240" w:lineRule="auto"/>
        <w:jc w:val="center"/>
        <w:rPr>
          <w:rFonts w:ascii="Arial" w:hAnsi="Arial" w:cs="Arial"/>
          <w:b/>
          <w:sz w:val="24"/>
          <w:szCs w:val="24"/>
        </w:rPr>
      </w:pPr>
    </w:p>
    <w:p w:rsidR="006F67FE" w:rsidRDefault="006F67FE" w:rsidP="00F05909">
      <w:pPr>
        <w:spacing w:after="120" w:line="360" w:lineRule="auto"/>
        <w:jc w:val="center"/>
        <w:rPr>
          <w:rFonts w:ascii="Arial" w:hAnsi="Arial" w:cs="Arial"/>
        </w:rPr>
      </w:pPr>
      <w:r>
        <w:rPr>
          <w:rFonts w:ascii="Arial" w:hAnsi="Arial" w:cs="Arial"/>
        </w:rPr>
        <w:t xml:space="preserve">                                                                                                </w:t>
      </w:r>
      <w:r w:rsidR="001735B4">
        <w:rPr>
          <w:rFonts w:ascii="Arial" w:hAnsi="Arial" w:cs="Arial"/>
        </w:rPr>
        <w:t xml:space="preserve">          </w:t>
      </w:r>
      <w:proofErr w:type="gramStart"/>
      <w:r w:rsidR="00C36297">
        <w:rPr>
          <w:rFonts w:ascii="Arial" w:hAnsi="Arial" w:cs="Arial"/>
        </w:rPr>
        <w:t>Č</w:t>
      </w:r>
      <w:r>
        <w:rPr>
          <w:rFonts w:ascii="Arial" w:hAnsi="Arial" w:cs="Arial"/>
        </w:rPr>
        <w:t>.j.</w:t>
      </w:r>
      <w:proofErr w:type="gramEnd"/>
      <w:r>
        <w:rPr>
          <w:rFonts w:ascii="Arial" w:hAnsi="Arial" w:cs="Arial"/>
        </w:rPr>
        <w:t>: MV-</w:t>
      </w:r>
      <w:r w:rsidR="00DA3646">
        <w:rPr>
          <w:rFonts w:ascii="Arial" w:hAnsi="Arial" w:cs="Arial"/>
        </w:rPr>
        <w:t>33509</w:t>
      </w:r>
      <w:r>
        <w:rPr>
          <w:rFonts w:ascii="Arial" w:hAnsi="Arial" w:cs="Arial"/>
        </w:rPr>
        <w:t>-2/</w:t>
      </w:r>
      <w:r w:rsidR="00140133">
        <w:rPr>
          <w:rFonts w:ascii="Arial" w:hAnsi="Arial" w:cs="Arial"/>
        </w:rPr>
        <w:t>SP</w:t>
      </w:r>
      <w:r>
        <w:rPr>
          <w:rFonts w:ascii="Arial" w:hAnsi="Arial" w:cs="Arial"/>
        </w:rPr>
        <w:t>-201</w:t>
      </w:r>
      <w:r w:rsidR="001735B4">
        <w:rPr>
          <w:rFonts w:ascii="Arial" w:hAnsi="Arial" w:cs="Arial"/>
        </w:rPr>
        <w:t>7</w:t>
      </w:r>
      <w:r>
        <w:rPr>
          <w:rFonts w:ascii="Arial" w:hAnsi="Arial" w:cs="Arial"/>
        </w:rPr>
        <w:t xml:space="preserve">                                                                     </w:t>
      </w:r>
      <w:r w:rsidR="00A72314">
        <w:rPr>
          <w:rFonts w:ascii="Arial" w:hAnsi="Arial" w:cs="Arial"/>
        </w:rPr>
        <w:t xml:space="preserve">                        </w:t>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t xml:space="preserve">    </w:t>
      </w:r>
      <w:r w:rsidR="00C36297">
        <w:rPr>
          <w:rFonts w:ascii="Arial" w:hAnsi="Arial" w:cs="Arial"/>
        </w:rPr>
        <w:t xml:space="preserve">              </w:t>
      </w:r>
      <w:r w:rsidR="00A72314">
        <w:rPr>
          <w:rFonts w:ascii="Arial" w:hAnsi="Arial" w:cs="Arial"/>
        </w:rPr>
        <w:t xml:space="preserve"> </w:t>
      </w:r>
      <w:r w:rsidR="001735B4">
        <w:rPr>
          <w:rFonts w:ascii="Arial" w:hAnsi="Arial" w:cs="Arial"/>
        </w:rPr>
        <w:t xml:space="preserve">       </w:t>
      </w:r>
      <w:r w:rsidR="00DA3646">
        <w:rPr>
          <w:rFonts w:ascii="Arial" w:hAnsi="Arial" w:cs="Arial"/>
        </w:rPr>
        <w:t xml:space="preserve">  </w:t>
      </w:r>
      <w:r>
        <w:rPr>
          <w:rFonts w:ascii="Arial" w:hAnsi="Arial" w:cs="Arial"/>
        </w:rPr>
        <w:t xml:space="preserve">datum: </w:t>
      </w:r>
      <w:r w:rsidR="00DA3646">
        <w:rPr>
          <w:rFonts w:ascii="Arial" w:hAnsi="Arial" w:cs="Arial"/>
        </w:rPr>
        <w:t>2</w:t>
      </w:r>
      <w:r w:rsidR="00901C8C">
        <w:rPr>
          <w:rFonts w:ascii="Arial" w:hAnsi="Arial" w:cs="Arial"/>
        </w:rPr>
        <w:t>4</w:t>
      </w:r>
      <w:r w:rsidR="001735B4">
        <w:rPr>
          <w:rFonts w:ascii="Arial" w:hAnsi="Arial" w:cs="Arial"/>
        </w:rPr>
        <w:t xml:space="preserve">. </w:t>
      </w:r>
      <w:r w:rsidR="00DA3646">
        <w:rPr>
          <w:rFonts w:ascii="Arial" w:hAnsi="Arial" w:cs="Arial"/>
        </w:rPr>
        <w:t xml:space="preserve">března </w:t>
      </w:r>
      <w:r w:rsidR="001735B4">
        <w:rPr>
          <w:rFonts w:ascii="Arial" w:hAnsi="Arial" w:cs="Arial"/>
        </w:rPr>
        <w:t>2017</w:t>
      </w:r>
    </w:p>
    <w:p w:rsidR="00C36297" w:rsidRDefault="00C36297" w:rsidP="00F05909">
      <w:pPr>
        <w:spacing w:after="120" w:line="360" w:lineRule="auto"/>
        <w:jc w:val="center"/>
        <w:rPr>
          <w:rFonts w:ascii="Arial" w:hAnsi="Arial" w:cs="Arial"/>
          <w:b/>
          <w:sz w:val="24"/>
          <w:szCs w:val="24"/>
        </w:rPr>
      </w:pPr>
    </w:p>
    <w:p w:rsidR="006F67FE" w:rsidRDefault="006F67FE" w:rsidP="00F05909">
      <w:pPr>
        <w:spacing w:after="120" w:line="360" w:lineRule="auto"/>
        <w:jc w:val="both"/>
        <w:rPr>
          <w:rFonts w:ascii="Arial" w:hAnsi="Arial" w:cs="Arial"/>
        </w:rPr>
      </w:pPr>
      <w:r>
        <w:rPr>
          <w:rFonts w:ascii="Arial" w:hAnsi="Arial" w:cs="Arial"/>
        </w:rPr>
        <w:t>Státní tajemník v Ministerstvu vnitra jako služební orgán příslušný podle § 10 odst. 1 písm. f)</w:t>
      </w:r>
      <w:r>
        <w:rPr>
          <w:rFonts w:ascii="Arial" w:hAnsi="Arial" w:cs="Arial"/>
          <w:color w:val="FF0000"/>
        </w:rPr>
        <w:t xml:space="preserve"> </w:t>
      </w:r>
      <w:r>
        <w:rPr>
          <w:rFonts w:ascii="Arial" w:hAnsi="Arial" w:cs="Arial"/>
        </w:rPr>
        <w:t>zákona č. 234/2014 Sb., o státní službě (dále jen „zákon“),</w:t>
      </w:r>
      <w:r>
        <w:rPr>
          <w:rFonts w:ascii="Arial" w:hAnsi="Arial" w:cs="Arial"/>
          <w:color w:val="FF0000"/>
        </w:rPr>
        <w:t xml:space="preserve"> </w:t>
      </w:r>
      <w:r>
        <w:rPr>
          <w:rFonts w:ascii="Arial" w:hAnsi="Arial" w:cs="Arial"/>
        </w:rPr>
        <w:t>vyhlašuje výběrové říz</w:t>
      </w:r>
      <w:r w:rsidR="00725FC1">
        <w:rPr>
          <w:rFonts w:ascii="Arial" w:hAnsi="Arial" w:cs="Arial"/>
        </w:rPr>
        <w:t xml:space="preserve">ení na služební místo </w:t>
      </w:r>
      <w:r w:rsidR="00654469">
        <w:rPr>
          <w:rFonts w:ascii="Arial" w:hAnsi="Arial" w:cs="Arial"/>
          <w:b/>
        </w:rPr>
        <w:t>odborného referenta</w:t>
      </w:r>
      <w:r w:rsidR="00C15F8E">
        <w:rPr>
          <w:rFonts w:ascii="Arial" w:hAnsi="Arial" w:cs="Arial"/>
          <w:b/>
        </w:rPr>
        <w:t xml:space="preserve"> v oddělení </w:t>
      </w:r>
      <w:r w:rsidR="00DA3646" w:rsidRPr="00DA3646">
        <w:rPr>
          <w:rFonts w:ascii="Arial" w:hAnsi="Arial" w:cs="Arial"/>
          <w:b/>
        </w:rPr>
        <w:t>finančního a vnitřního</w:t>
      </w:r>
      <w:r w:rsidRPr="00725FC1">
        <w:rPr>
          <w:rFonts w:ascii="Arial" w:hAnsi="Arial" w:cs="Arial"/>
          <w:b/>
        </w:rPr>
        <w:t>, ID </w:t>
      </w:r>
      <w:r w:rsidR="00DA3646">
        <w:rPr>
          <w:rFonts w:ascii="Arial" w:hAnsi="Arial" w:cs="Arial"/>
          <w:b/>
        </w:rPr>
        <w:t>30000859</w:t>
      </w:r>
      <w:r>
        <w:rPr>
          <w:rFonts w:ascii="Arial" w:hAnsi="Arial" w:cs="Arial"/>
        </w:rPr>
        <w:t>, v</w:t>
      </w:r>
      <w:r w:rsidR="003F04D2">
        <w:rPr>
          <w:rFonts w:ascii="Arial" w:hAnsi="Arial" w:cs="Arial"/>
        </w:rPr>
        <w:t> </w:t>
      </w:r>
      <w:r>
        <w:rPr>
          <w:rFonts w:ascii="Arial" w:hAnsi="Arial" w:cs="Arial"/>
        </w:rPr>
        <w:t>obor</w:t>
      </w:r>
      <w:r w:rsidR="00181E8B">
        <w:rPr>
          <w:rFonts w:ascii="Arial" w:hAnsi="Arial" w:cs="Arial"/>
        </w:rPr>
        <w:t>u</w:t>
      </w:r>
      <w:r w:rsidR="003F04D2">
        <w:rPr>
          <w:rFonts w:ascii="Arial" w:hAnsi="Arial" w:cs="Arial"/>
        </w:rPr>
        <w:t xml:space="preserve"> </w:t>
      </w:r>
      <w:r>
        <w:rPr>
          <w:rFonts w:ascii="Arial" w:hAnsi="Arial" w:cs="Arial"/>
        </w:rPr>
        <w:t>služby:</w:t>
      </w:r>
    </w:p>
    <w:p w:rsidR="00C15F8E" w:rsidRDefault="00181E8B" w:rsidP="00B17FBD">
      <w:pPr>
        <w:pStyle w:val="Odstavecseseznamem"/>
        <w:spacing w:after="0" w:line="360" w:lineRule="auto"/>
        <w:jc w:val="both"/>
        <w:rPr>
          <w:rFonts w:ascii="Arial" w:hAnsi="Arial" w:cs="Arial"/>
          <w:i/>
        </w:rPr>
      </w:pPr>
      <w:r>
        <w:rPr>
          <w:rFonts w:ascii="Arial" w:hAnsi="Arial" w:cs="Arial"/>
          <w:i/>
        </w:rPr>
        <w:t>3</w:t>
      </w:r>
      <w:r w:rsidR="00DA3646">
        <w:rPr>
          <w:rFonts w:ascii="Arial" w:hAnsi="Arial" w:cs="Arial"/>
          <w:i/>
        </w:rPr>
        <w:t>4</w:t>
      </w:r>
      <w:r>
        <w:rPr>
          <w:rFonts w:ascii="Arial" w:hAnsi="Arial" w:cs="Arial"/>
          <w:i/>
        </w:rPr>
        <w:t>.</w:t>
      </w:r>
      <w:r w:rsidR="00DA3646">
        <w:rPr>
          <w:rFonts w:ascii="Arial" w:hAnsi="Arial" w:cs="Arial"/>
          <w:i/>
        </w:rPr>
        <w:t xml:space="preserve"> Všeobecná vnitřní správa</w:t>
      </w:r>
    </w:p>
    <w:p w:rsidR="00DA3646" w:rsidRPr="00997DC6" w:rsidRDefault="00DA3646" w:rsidP="00B17FBD">
      <w:pPr>
        <w:pStyle w:val="Odstavecseseznamem"/>
        <w:spacing w:after="0" w:line="360" w:lineRule="auto"/>
        <w:jc w:val="both"/>
        <w:rPr>
          <w:rFonts w:ascii="Arial" w:hAnsi="Arial" w:cs="Arial"/>
        </w:rPr>
      </w:pPr>
      <w:r>
        <w:rPr>
          <w:rFonts w:ascii="Arial" w:hAnsi="Arial" w:cs="Arial"/>
          <w:i/>
        </w:rPr>
        <w:t>75. Ochrana utajovaných skutečností</w:t>
      </w:r>
    </w:p>
    <w:p w:rsidR="00C15F8E" w:rsidRDefault="00C15F8E" w:rsidP="00F05909">
      <w:pPr>
        <w:spacing w:after="120" w:line="360" w:lineRule="auto"/>
        <w:jc w:val="both"/>
        <w:rPr>
          <w:rFonts w:ascii="Arial" w:hAnsi="Arial" w:cs="Arial"/>
        </w:rPr>
      </w:pPr>
    </w:p>
    <w:p w:rsidR="006F67FE" w:rsidRDefault="006F67FE" w:rsidP="00F05909">
      <w:pPr>
        <w:spacing w:after="120" w:line="360" w:lineRule="auto"/>
        <w:jc w:val="both"/>
        <w:rPr>
          <w:rFonts w:ascii="Arial" w:hAnsi="Arial" w:cs="Arial"/>
        </w:rPr>
      </w:pPr>
      <w:r>
        <w:rPr>
          <w:rFonts w:ascii="Arial" w:hAnsi="Arial" w:cs="Arial"/>
        </w:rPr>
        <w:t xml:space="preserve">Místem výkonu služby je </w:t>
      </w:r>
      <w:r w:rsidRPr="00725FC1">
        <w:rPr>
          <w:rFonts w:ascii="Arial" w:hAnsi="Arial" w:cs="Arial"/>
          <w:b/>
        </w:rPr>
        <w:t>Praha</w:t>
      </w:r>
      <w:r>
        <w:rPr>
          <w:rFonts w:ascii="Arial" w:hAnsi="Arial" w:cs="Arial"/>
        </w:rPr>
        <w:t xml:space="preserve">. </w:t>
      </w:r>
    </w:p>
    <w:p w:rsidR="006F67FE" w:rsidRDefault="006F67FE" w:rsidP="00F05909">
      <w:pPr>
        <w:spacing w:after="120" w:line="360" w:lineRule="auto"/>
        <w:jc w:val="both"/>
        <w:rPr>
          <w:rFonts w:ascii="Arial" w:hAnsi="Arial" w:cs="Arial"/>
        </w:rPr>
      </w:pPr>
      <w:r>
        <w:rPr>
          <w:rFonts w:ascii="Arial" w:hAnsi="Arial" w:cs="Arial"/>
        </w:rPr>
        <w:t xml:space="preserve">Služba na tomto služebním místě bude vykonávána ve služebním poměru </w:t>
      </w:r>
      <w:r w:rsidRPr="003B16B1">
        <w:rPr>
          <w:rFonts w:ascii="Arial" w:hAnsi="Arial" w:cs="Arial"/>
          <w:b/>
        </w:rPr>
        <w:t>na dobu neurčitou</w:t>
      </w:r>
      <w:r>
        <w:rPr>
          <w:rFonts w:ascii="Arial" w:hAnsi="Arial" w:cs="Arial"/>
        </w:rPr>
        <w:t>.</w:t>
      </w:r>
    </w:p>
    <w:p w:rsidR="006F67FE" w:rsidRDefault="006F67FE" w:rsidP="00F05909">
      <w:pPr>
        <w:spacing w:after="120" w:line="360" w:lineRule="auto"/>
        <w:jc w:val="both"/>
        <w:rPr>
          <w:rFonts w:ascii="Arial" w:hAnsi="Arial" w:cs="Arial"/>
        </w:rPr>
      </w:pPr>
      <w:r>
        <w:rPr>
          <w:rFonts w:ascii="Arial" w:hAnsi="Arial" w:cs="Arial"/>
        </w:rPr>
        <w:t>Předpokládaný nástup do služby na toto služební místo je</w:t>
      </w:r>
      <w:r w:rsidR="001735B4">
        <w:rPr>
          <w:rFonts w:ascii="Arial" w:hAnsi="Arial" w:cs="Arial"/>
        </w:rPr>
        <w:t xml:space="preserve"> </w:t>
      </w:r>
      <w:r w:rsidR="00DA3646">
        <w:rPr>
          <w:rFonts w:ascii="Arial" w:hAnsi="Arial" w:cs="Arial"/>
          <w:b/>
          <w:i/>
        </w:rPr>
        <w:t xml:space="preserve">květen – červen </w:t>
      </w:r>
      <w:r w:rsidR="00654469">
        <w:rPr>
          <w:rFonts w:ascii="Arial" w:hAnsi="Arial" w:cs="Arial"/>
          <w:b/>
          <w:i/>
        </w:rPr>
        <w:t>2017.</w:t>
      </w:r>
    </w:p>
    <w:p w:rsidR="006F67FE" w:rsidRDefault="006F67FE" w:rsidP="00F94A6B">
      <w:pPr>
        <w:spacing w:after="120" w:line="360" w:lineRule="auto"/>
        <w:jc w:val="both"/>
        <w:rPr>
          <w:rFonts w:ascii="Arial" w:hAnsi="Arial" w:cs="Arial"/>
        </w:rPr>
      </w:pPr>
      <w:r>
        <w:rPr>
          <w:rFonts w:ascii="Arial" w:hAnsi="Arial" w:cs="Arial"/>
        </w:rPr>
        <w:t>Služební místo je zařazeno podle Přílohy č. 1 k zákonu do</w:t>
      </w:r>
      <w:r>
        <w:rPr>
          <w:rFonts w:ascii="Arial" w:hAnsi="Arial" w:cs="Arial"/>
          <w:i/>
        </w:rPr>
        <w:t xml:space="preserve"> </w:t>
      </w:r>
      <w:r w:rsidR="00DA3646" w:rsidRPr="00DA3646">
        <w:rPr>
          <w:rFonts w:ascii="Arial" w:hAnsi="Arial" w:cs="Arial"/>
          <w:b/>
          <w:i/>
        </w:rPr>
        <w:t>8</w:t>
      </w:r>
      <w:r w:rsidRPr="00DA3646">
        <w:rPr>
          <w:rFonts w:ascii="Arial" w:hAnsi="Arial" w:cs="Arial"/>
          <w:b/>
        </w:rPr>
        <w:t>.</w:t>
      </w:r>
      <w:r w:rsidRPr="00B77E46">
        <w:rPr>
          <w:rFonts w:ascii="Arial" w:hAnsi="Arial" w:cs="Arial"/>
          <w:b/>
          <w:i/>
        </w:rPr>
        <w:t xml:space="preserve"> </w:t>
      </w:r>
      <w:r w:rsidRPr="00B77E46">
        <w:rPr>
          <w:rFonts w:ascii="Arial" w:hAnsi="Arial" w:cs="Arial"/>
          <w:b/>
        </w:rPr>
        <w:t>platové třídy</w:t>
      </w:r>
      <w:r w:rsidR="00140133">
        <w:rPr>
          <w:rFonts w:ascii="Arial" w:hAnsi="Arial" w:cs="Arial"/>
        </w:rPr>
        <w:t xml:space="preserve"> a výkon služby zahrnuje:</w:t>
      </w:r>
      <w:r w:rsidR="00593DD9">
        <w:rPr>
          <w:rFonts w:ascii="Arial" w:hAnsi="Arial" w:cs="Arial"/>
        </w:rPr>
        <w:t xml:space="preserve"> </w:t>
      </w:r>
      <w:r w:rsidR="00DA3646">
        <w:rPr>
          <w:rFonts w:ascii="Arial" w:hAnsi="Arial" w:cs="Arial"/>
        </w:rPr>
        <w:t xml:space="preserve">zajišťování agendy spisové dokumentace celého odboru správních činností včetně archivní péče; vedení jednacího protokolu ve stupni utajení Vyhrazené. Uživatelská </w:t>
      </w:r>
      <w:r w:rsidR="006221B1">
        <w:rPr>
          <w:rFonts w:ascii="Arial" w:hAnsi="Arial" w:cs="Arial"/>
        </w:rPr>
        <w:t xml:space="preserve">znalost </w:t>
      </w:r>
      <w:r w:rsidR="00896478">
        <w:rPr>
          <w:rFonts w:ascii="Arial" w:hAnsi="Arial" w:cs="Arial"/>
        </w:rPr>
        <w:t>MS </w:t>
      </w:r>
      <w:r w:rsidR="00321AE2">
        <w:rPr>
          <w:rFonts w:ascii="Arial" w:hAnsi="Arial" w:cs="Arial"/>
        </w:rPr>
        <w:t xml:space="preserve">OFFICE </w:t>
      </w:r>
      <w:r w:rsidR="00867CAD">
        <w:rPr>
          <w:rFonts w:ascii="Arial" w:hAnsi="Arial" w:cs="Arial"/>
        </w:rPr>
        <w:t>j</w:t>
      </w:r>
      <w:r w:rsidR="00F77072">
        <w:rPr>
          <w:rFonts w:ascii="Arial" w:hAnsi="Arial" w:cs="Arial"/>
        </w:rPr>
        <w:t>e</w:t>
      </w:r>
      <w:r w:rsidR="00181E8B">
        <w:rPr>
          <w:rFonts w:ascii="Arial" w:hAnsi="Arial" w:cs="Arial"/>
        </w:rPr>
        <w:t> </w:t>
      </w:r>
      <w:r w:rsidR="00867CAD">
        <w:rPr>
          <w:rFonts w:ascii="Arial" w:hAnsi="Arial" w:cs="Arial"/>
        </w:rPr>
        <w:t>výhodou.</w:t>
      </w:r>
      <w:r w:rsidR="00654469">
        <w:rPr>
          <w:rFonts w:ascii="Arial" w:hAnsi="Arial" w:cs="Arial"/>
        </w:rPr>
        <w:t xml:space="preserve"> </w:t>
      </w:r>
    </w:p>
    <w:p w:rsidR="006F67FE" w:rsidRDefault="006F67FE" w:rsidP="00F05909">
      <w:pPr>
        <w:spacing w:after="120" w:line="360" w:lineRule="auto"/>
        <w:jc w:val="both"/>
        <w:rPr>
          <w:rFonts w:ascii="Arial" w:hAnsi="Arial" w:cs="Arial"/>
        </w:rPr>
      </w:pPr>
      <w:r>
        <w:rPr>
          <w:rFonts w:ascii="Arial" w:hAnsi="Arial" w:cs="Arial"/>
        </w:rPr>
        <w:t xml:space="preserve">Posuzovány budou </w:t>
      </w:r>
      <w:r>
        <w:rPr>
          <w:rFonts w:ascii="Arial" w:hAnsi="Arial" w:cs="Arial"/>
          <w:b/>
        </w:rPr>
        <w:t>žádosti</w:t>
      </w:r>
      <w:r>
        <w:rPr>
          <w:rStyle w:val="Znakapoznpodarou"/>
          <w:rFonts w:ascii="Arial" w:hAnsi="Arial" w:cs="Arial"/>
          <w:b/>
        </w:rPr>
        <w:footnoteReference w:id="1"/>
      </w:r>
      <w:r>
        <w:rPr>
          <w:rFonts w:ascii="Arial" w:hAnsi="Arial" w:cs="Arial"/>
          <w:b/>
        </w:rPr>
        <w:t xml:space="preserve"> podané ve lhůtě </w:t>
      </w:r>
      <w:r w:rsidRPr="005D7DED">
        <w:rPr>
          <w:rFonts w:ascii="Arial" w:hAnsi="Arial" w:cs="Arial"/>
          <w:b/>
        </w:rPr>
        <w:t xml:space="preserve">do </w:t>
      </w:r>
      <w:r w:rsidR="00DA3646">
        <w:rPr>
          <w:rFonts w:ascii="Arial" w:hAnsi="Arial" w:cs="Arial"/>
          <w:b/>
        </w:rPr>
        <w:t>1</w:t>
      </w:r>
      <w:r w:rsidR="00901C8C">
        <w:rPr>
          <w:rFonts w:ascii="Arial" w:hAnsi="Arial" w:cs="Arial"/>
          <w:b/>
        </w:rPr>
        <w:t>4</w:t>
      </w:r>
      <w:bookmarkStart w:id="0" w:name="_GoBack"/>
      <w:bookmarkEnd w:id="0"/>
      <w:r w:rsidR="00DA3646">
        <w:rPr>
          <w:rFonts w:ascii="Arial" w:hAnsi="Arial" w:cs="Arial"/>
          <w:b/>
        </w:rPr>
        <w:t>. dubna</w:t>
      </w:r>
      <w:r w:rsidR="003F0411">
        <w:rPr>
          <w:rFonts w:ascii="Arial" w:hAnsi="Arial" w:cs="Arial"/>
          <w:b/>
        </w:rPr>
        <w:t xml:space="preserve"> 2017</w:t>
      </w:r>
      <w:r w:rsidRPr="005D7DED">
        <w:rPr>
          <w:rFonts w:ascii="Arial" w:hAnsi="Arial" w:cs="Arial"/>
        </w:rPr>
        <w:t>,</w:t>
      </w:r>
      <w:r>
        <w:rPr>
          <w:rFonts w:ascii="Arial" w:hAnsi="Arial" w:cs="Arial"/>
        </w:rPr>
        <w:t xml:space="preserve"> tj. v této lhůtě zaslané státnímu tajemníkovi v Ministerstvu vnitra prostřednictvím provozovatele poštovních služeb na adresu Ministerstvo vnitra, Nad Štolou 3, 170 00 Praha 7, P. O. BOX 95 nebo osobně podané do podatelny Ministerstva vnitra na výše uvedené adrese. Žádost lze podat rovněž </w:t>
      </w:r>
      <w:r>
        <w:rPr>
          <w:rFonts w:ascii="Arial" w:hAnsi="Arial" w:cs="Arial"/>
        </w:rPr>
        <w:br/>
        <w:t>v elektronické podobě s uznávaným elektronickým podpisem na adresu elektronické pošty služebního úřadu (</w:t>
      </w:r>
      <w:hyperlink r:id="rId9" w:history="1">
        <w:r>
          <w:rPr>
            <w:rStyle w:val="Hypertextovodkaz"/>
            <w:rFonts w:ascii="Arial" w:hAnsi="Arial" w:cs="Arial"/>
          </w:rPr>
          <w:t>posta@mvcr.cz</w:t>
        </w:r>
      </w:hyperlink>
      <w:r>
        <w:rPr>
          <w:rFonts w:ascii="Arial" w:hAnsi="Arial" w:cs="Arial"/>
        </w:rPr>
        <w:t>) nebo prostřednictvím veřejné datové sítě do datové schránky (ID datové schránky: krk34e3).</w:t>
      </w:r>
      <w:r w:rsidR="00AA162E">
        <w:rPr>
          <w:rFonts w:ascii="Arial" w:hAnsi="Arial" w:cs="Arial"/>
        </w:rPr>
        <w:t xml:space="preserve"> </w:t>
      </w:r>
    </w:p>
    <w:p w:rsidR="006F67FE" w:rsidRPr="003F04D2" w:rsidRDefault="006F67FE" w:rsidP="00925B7F">
      <w:pPr>
        <w:spacing w:after="0" w:line="360" w:lineRule="auto"/>
        <w:jc w:val="both"/>
        <w:rPr>
          <w:rFonts w:ascii="Arial" w:hAnsi="Arial" w:cs="Arial"/>
          <w:b/>
        </w:rPr>
      </w:pPr>
      <w:r>
        <w:rPr>
          <w:rFonts w:ascii="Arial" w:hAnsi="Arial" w:cs="Arial"/>
        </w:rPr>
        <w:t xml:space="preserve">Obálka, resp. datová zpráva, obsahující žádost včetně požadovaných listin (příloh) musí být označena slovy: </w:t>
      </w:r>
      <w:r w:rsidRPr="00B77E46">
        <w:rPr>
          <w:rFonts w:ascii="Arial" w:hAnsi="Arial" w:cs="Arial"/>
          <w:b/>
        </w:rPr>
        <w:t>„Neotvírat“</w:t>
      </w:r>
      <w:r>
        <w:rPr>
          <w:rFonts w:ascii="Arial" w:hAnsi="Arial" w:cs="Arial"/>
        </w:rPr>
        <w:t xml:space="preserve"> a </w:t>
      </w:r>
      <w:r w:rsidRPr="00B77E46">
        <w:rPr>
          <w:rFonts w:ascii="Arial" w:hAnsi="Arial" w:cs="Arial"/>
          <w:b/>
        </w:rPr>
        <w:t xml:space="preserve">„Výběrové řízení na služební místo </w:t>
      </w:r>
      <w:r w:rsidR="00654469">
        <w:rPr>
          <w:rFonts w:ascii="Arial" w:hAnsi="Arial" w:cs="Arial"/>
          <w:b/>
        </w:rPr>
        <w:t>odborného referenta</w:t>
      </w:r>
      <w:r w:rsidR="00C15F8E">
        <w:rPr>
          <w:rFonts w:ascii="Arial" w:hAnsi="Arial" w:cs="Arial"/>
          <w:b/>
        </w:rPr>
        <w:t xml:space="preserve"> </w:t>
      </w:r>
      <w:r w:rsidR="00C15F8E">
        <w:rPr>
          <w:rFonts w:ascii="Arial" w:hAnsi="Arial" w:cs="Arial"/>
          <w:b/>
        </w:rPr>
        <w:lastRenderedPageBreak/>
        <w:t xml:space="preserve">v oddělení </w:t>
      </w:r>
      <w:r w:rsidR="00DA3646" w:rsidRPr="00DA3646">
        <w:rPr>
          <w:rFonts w:ascii="Arial" w:hAnsi="Arial" w:cs="Arial"/>
          <w:b/>
        </w:rPr>
        <w:t>finančního a vnitřního</w:t>
      </w:r>
      <w:r w:rsidR="00DA3646">
        <w:rPr>
          <w:rFonts w:ascii="Arial" w:hAnsi="Arial" w:cs="Arial"/>
          <w:b/>
        </w:rPr>
        <w:t xml:space="preserve"> odboru správních činností</w:t>
      </w:r>
      <w:r w:rsidR="003C4AB8" w:rsidRPr="00B77E46">
        <w:rPr>
          <w:rFonts w:ascii="Arial" w:hAnsi="Arial" w:cs="Arial"/>
          <w:b/>
        </w:rPr>
        <w:t>,</w:t>
      </w:r>
      <w:r w:rsidR="003F04D2">
        <w:rPr>
          <w:rFonts w:ascii="Arial" w:hAnsi="Arial" w:cs="Arial"/>
          <w:b/>
        </w:rPr>
        <w:t xml:space="preserve"> </w:t>
      </w:r>
      <w:r w:rsidR="00321AE2">
        <w:rPr>
          <w:rFonts w:ascii="Arial" w:hAnsi="Arial" w:cs="Arial"/>
          <w:b/>
        </w:rPr>
        <w:t>ID </w:t>
      </w:r>
      <w:r w:rsidR="00DA3646">
        <w:rPr>
          <w:rFonts w:ascii="Arial" w:hAnsi="Arial" w:cs="Arial"/>
          <w:b/>
        </w:rPr>
        <w:t>30000859</w:t>
      </w:r>
      <w:r w:rsidR="00D5479B">
        <w:rPr>
          <w:rFonts w:ascii="Arial" w:hAnsi="Arial" w:cs="Arial"/>
          <w:b/>
        </w:rPr>
        <w:t>,</w:t>
      </w:r>
      <w:r w:rsidR="003F04D2">
        <w:rPr>
          <w:rFonts w:ascii="Arial" w:hAnsi="Arial" w:cs="Arial"/>
          <w:b/>
        </w:rPr>
        <w:t xml:space="preserve"> </w:t>
      </w:r>
      <w:r w:rsidR="00DA3646">
        <w:rPr>
          <w:rFonts w:ascii="Arial" w:hAnsi="Arial" w:cs="Arial"/>
          <w:b/>
        </w:rPr>
        <w:br/>
      </w:r>
      <w:proofErr w:type="gramStart"/>
      <w:r w:rsidR="00B77E46" w:rsidRPr="00B77E46">
        <w:rPr>
          <w:rFonts w:ascii="Arial" w:hAnsi="Arial" w:cs="Arial"/>
          <w:b/>
        </w:rPr>
        <w:t>č.j.</w:t>
      </w:r>
      <w:proofErr w:type="gramEnd"/>
      <w:r w:rsidR="00B77E46" w:rsidRPr="00B77E46">
        <w:rPr>
          <w:rFonts w:ascii="Arial" w:hAnsi="Arial" w:cs="Arial"/>
          <w:b/>
        </w:rPr>
        <w:t>: MV-</w:t>
      </w:r>
      <w:r w:rsidR="00DA3646">
        <w:rPr>
          <w:rFonts w:ascii="Arial" w:hAnsi="Arial" w:cs="Arial"/>
          <w:b/>
        </w:rPr>
        <w:t>33509</w:t>
      </w:r>
      <w:r w:rsidR="00B77E46" w:rsidRPr="00B77E46">
        <w:rPr>
          <w:rFonts w:ascii="Arial" w:hAnsi="Arial" w:cs="Arial"/>
          <w:b/>
        </w:rPr>
        <w:t>-2/SP-201</w:t>
      </w:r>
      <w:r w:rsidR="003F0411">
        <w:rPr>
          <w:rFonts w:ascii="Arial" w:hAnsi="Arial" w:cs="Arial"/>
          <w:b/>
        </w:rPr>
        <w:t>7</w:t>
      </w:r>
      <w:r w:rsidR="00B77E46" w:rsidRPr="00B77E46">
        <w:rPr>
          <w:rFonts w:ascii="Arial" w:hAnsi="Arial" w:cs="Arial"/>
          <w:b/>
        </w:rPr>
        <w:t>“</w:t>
      </w:r>
      <w:r w:rsidR="003C4AB8">
        <w:rPr>
          <w:rFonts w:ascii="Arial" w:hAnsi="Arial" w:cs="Arial"/>
        </w:rPr>
        <w:t>.</w:t>
      </w:r>
      <w:r>
        <w:rPr>
          <w:rFonts w:ascii="Arial" w:hAnsi="Arial" w:cs="Arial"/>
        </w:rPr>
        <w:t xml:space="preserve"> (Totéž platí pro případ označení přihlášek zaslaných na uvedenou emailovou adresu).</w:t>
      </w:r>
    </w:p>
    <w:p w:rsidR="003F04D2" w:rsidRDefault="003F04D2" w:rsidP="00230DA3">
      <w:pPr>
        <w:spacing w:after="0" w:line="360" w:lineRule="auto"/>
        <w:jc w:val="both"/>
        <w:rPr>
          <w:rFonts w:ascii="Arial" w:hAnsi="Arial" w:cs="Arial"/>
          <w:b/>
        </w:rPr>
      </w:pPr>
    </w:p>
    <w:p w:rsidR="006F67FE" w:rsidRDefault="006F67FE" w:rsidP="00230DA3">
      <w:pPr>
        <w:spacing w:after="0" w:line="360" w:lineRule="auto"/>
        <w:jc w:val="both"/>
        <w:rPr>
          <w:rFonts w:ascii="Arial" w:hAnsi="Arial" w:cs="Arial"/>
          <w:b/>
        </w:rPr>
      </w:pPr>
      <w:r>
        <w:rPr>
          <w:rFonts w:ascii="Arial" w:hAnsi="Arial" w:cs="Arial"/>
          <w:b/>
        </w:rPr>
        <w:t xml:space="preserve">Výběrového řízení na služební místo </w:t>
      </w:r>
      <w:r w:rsidR="00654469">
        <w:rPr>
          <w:rFonts w:ascii="Arial" w:hAnsi="Arial" w:cs="Arial"/>
          <w:b/>
        </w:rPr>
        <w:t>odborného referenta</w:t>
      </w:r>
      <w:r w:rsidR="00C15F8E">
        <w:rPr>
          <w:rFonts w:ascii="Arial" w:hAnsi="Arial" w:cs="Arial"/>
          <w:b/>
        </w:rPr>
        <w:t xml:space="preserve"> v oddělení </w:t>
      </w:r>
      <w:r w:rsidR="00DA3646" w:rsidRPr="00DA3646">
        <w:rPr>
          <w:rFonts w:ascii="Arial" w:hAnsi="Arial" w:cs="Arial"/>
          <w:b/>
        </w:rPr>
        <w:t xml:space="preserve">finančního </w:t>
      </w:r>
      <w:r w:rsidR="00DA3646">
        <w:rPr>
          <w:rFonts w:ascii="Arial" w:hAnsi="Arial" w:cs="Arial"/>
          <w:b/>
        </w:rPr>
        <w:br/>
      </w:r>
      <w:r w:rsidR="00DA3646" w:rsidRPr="00DA3646">
        <w:rPr>
          <w:rFonts w:ascii="Arial" w:hAnsi="Arial" w:cs="Arial"/>
          <w:b/>
        </w:rPr>
        <w:t>a vnitřního odboru správních činností</w:t>
      </w:r>
      <w:r w:rsidR="00654469">
        <w:rPr>
          <w:rFonts w:ascii="Arial" w:hAnsi="Arial" w:cs="Arial"/>
          <w:b/>
        </w:rPr>
        <w:t xml:space="preserve"> </w:t>
      </w:r>
      <w:r w:rsidR="003F04D2">
        <w:rPr>
          <w:rFonts w:ascii="Arial" w:hAnsi="Arial" w:cs="Arial"/>
          <w:b/>
        </w:rPr>
        <w:t>se </w:t>
      </w:r>
      <w:r>
        <w:rPr>
          <w:rFonts w:ascii="Arial" w:hAnsi="Arial" w:cs="Arial"/>
          <w:b/>
        </w:rPr>
        <w:t>v souladu se zákonem může zúčastnit žadatel</w:t>
      </w:r>
      <w:r w:rsidR="001C0BFC">
        <w:rPr>
          <w:rFonts w:ascii="Arial" w:hAnsi="Arial" w:cs="Arial"/>
          <w:b/>
        </w:rPr>
        <w:t>/ka</w:t>
      </w:r>
      <w:r>
        <w:rPr>
          <w:rFonts w:ascii="Arial" w:hAnsi="Arial" w:cs="Arial"/>
          <w:b/>
        </w:rPr>
        <w:t>, který</w:t>
      </w:r>
      <w:r w:rsidR="001C0BFC">
        <w:rPr>
          <w:rFonts w:ascii="Arial" w:hAnsi="Arial" w:cs="Arial"/>
          <w:b/>
        </w:rPr>
        <w:t>/á</w:t>
      </w:r>
      <w:r>
        <w:rPr>
          <w:rFonts w:ascii="Arial" w:hAnsi="Arial" w:cs="Arial"/>
          <w:b/>
        </w:rPr>
        <w:t>:</w:t>
      </w:r>
    </w:p>
    <w:p w:rsidR="00654469" w:rsidRDefault="00654469" w:rsidP="00230DA3">
      <w:pPr>
        <w:spacing w:after="0" w:line="360" w:lineRule="auto"/>
        <w:jc w:val="both"/>
        <w:rPr>
          <w:rFonts w:ascii="Arial" w:hAnsi="Arial" w:cs="Arial"/>
          <w:b/>
        </w:rPr>
      </w:pPr>
    </w:p>
    <w:p w:rsidR="006F67FE" w:rsidRDefault="006F67FE" w:rsidP="00230DA3">
      <w:pPr>
        <w:spacing w:after="120" w:line="360" w:lineRule="auto"/>
        <w:jc w:val="both"/>
        <w:rPr>
          <w:rFonts w:ascii="Arial" w:hAnsi="Arial" w:cs="Arial"/>
          <w:b/>
        </w:rPr>
      </w:pPr>
      <w:r>
        <w:rPr>
          <w:rFonts w:ascii="Arial" w:hAnsi="Arial" w:cs="Arial"/>
          <w:b/>
        </w:rPr>
        <w:t>1) splňuje základní předpoklady stanovené zákonem, tj.:</w:t>
      </w:r>
    </w:p>
    <w:p w:rsidR="006F67FE" w:rsidRDefault="006F67FE" w:rsidP="00F05909">
      <w:pPr>
        <w:numPr>
          <w:ilvl w:val="0"/>
          <w:numId w:val="4"/>
        </w:numPr>
        <w:spacing w:after="120" w:line="360" w:lineRule="auto"/>
        <w:ind w:left="568" w:hanging="284"/>
        <w:jc w:val="both"/>
        <w:rPr>
          <w:rFonts w:ascii="Arial" w:hAnsi="Arial" w:cs="Arial"/>
        </w:rPr>
      </w:pPr>
      <w:r>
        <w:rPr>
          <w:rFonts w:ascii="Arial" w:hAnsi="Arial" w:cs="Arial"/>
        </w:rPr>
        <w:t>je státním občanem</w:t>
      </w:r>
      <w:r w:rsidR="001C0BFC">
        <w:rPr>
          <w:rFonts w:ascii="Arial" w:hAnsi="Arial" w:cs="Arial"/>
        </w:rPr>
        <w:t>/státní občankou</w:t>
      </w:r>
      <w:r>
        <w:rPr>
          <w:rFonts w:ascii="Arial" w:hAnsi="Arial" w:cs="Arial"/>
        </w:rPr>
        <w:t xml:space="preserve"> České republiky</w:t>
      </w:r>
      <w:r w:rsidR="00E26AD2">
        <w:rPr>
          <w:rFonts w:ascii="Arial" w:hAnsi="Arial" w:cs="Arial"/>
        </w:rPr>
        <w:t>, občanem</w:t>
      </w:r>
      <w:r w:rsidR="001C0BFC">
        <w:rPr>
          <w:rFonts w:ascii="Arial" w:hAnsi="Arial" w:cs="Arial"/>
        </w:rPr>
        <w:t>/občankou</w:t>
      </w:r>
      <w:r w:rsidR="00E26AD2">
        <w:rPr>
          <w:rFonts w:ascii="Arial" w:hAnsi="Arial" w:cs="Arial"/>
        </w:rPr>
        <w:t xml:space="preserve"> jiného členského státu Evropské unie nebo občanem státu, který je smluvním státem Dohody o Evropském hospodářském prostoru</w:t>
      </w:r>
      <w:r>
        <w:rPr>
          <w:rFonts w:ascii="Arial" w:hAnsi="Arial" w:cs="Arial"/>
        </w:rPr>
        <w:t xml:space="preserve"> [§ 25 odst. 1 písm. a) zákona];</w:t>
      </w:r>
    </w:p>
    <w:p w:rsidR="006F67FE" w:rsidRDefault="006F67FE" w:rsidP="00F05909">
      <w:pPr>
        <w:spacing w:after="120" w:line="360" w:lineRule="auto"/>
        <w:ind w:left="567"/>
        <w:jc w:val="both"/>
        <w:rPr>
          <w:rFonts w:ascii="Arial" w:hAnsi="Arial" w:cs="Arial"/>
        </w:rPr>
      </w:pPr>
      <w:r>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sidR="00500DA7">
        <w:rPr>
          <w:rStyle w:val="Znakapoznpodarou"/>
          <w:rFonts w:ascii="Arial" w:hAnsi="Arial"/>
        </w:rPr>
        <w:footnoteReference w:id="2"/>
      </w:r>
      <w:r>
        <w:rPr>
          <w:rFonts w:ascii="Arial" w:hAnsi="Arial" w:cs="Arial"/>
        </w:rPr>
        <w:t>, popř. prostou kopii průkazu totožnosti; uvedenou listinu lze v takovém případě doložit následně, nejpozději před konáním pohovoru;</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dosáhl</w:t>
      </w:r>
      <w:r w:rsidR="001C0BFC">
        <w:rPr>
          <w:rFonts w:ascii="Arial" w:hAnsi="Arial" w:cs="Arial"/>
        </w:rPr>
        <w:t>/a</w:t>
      </w:r>
      <w:r>
        <w:rPr>
          <w:rFonts w:ascii="Arial" w:hAnsi="Arial" w:cs="Arial"/>
        </w:rPr>
        <w:t xml:space="preserve"> věku </w:t>
      </w:r>
      <w:r w:rsidR="000D39F8">
        <w:rPr>
          <w:rFonts w:ascii="Arial" w:hAnsi="Arial" w:cs="Arial"/>
        </w:rPr>
        <w:t>18</w:t>
      </w:r>
      <w:r w:rsidRPr="005D7DED">
        <w:rPr>
          <w:rFonts w:ascii="Arial" w:hAnsi="Arial" w:cs="Arial"/>
        </w:rPr>
        <w:t xml:space="preserve"> let</w:t>
      </w:r>
      <w:r>
        <w:rPr>
          <w:rFonts w:ascii="Arial" w:hAnsi="Arial" w:cs="Arial"/>
        </w:rPr>
        <w:t xml:space="preserve"> [§ 25 odst. 1 písm. b) zákona];</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je plně svéprávný</w:t>
      </w:r>
      <w:r w:rsidR="001C0BFC">
        <w:rPr>
          <w:rFonts w:ascii="Arial" w:hAnsi="Arial" w:cs="Arial"/>
        </w:rPr>
        <w:t>/á</w:t>
      </w:r>
      <w:r>
        <w:rPr>
          <w:rFonts w:ascii="Arial" w:hAnsi="Arial" w:cs="Arial"/>
        </w:rPr>
        <w:t xml:space="preserve"> [§ 25 odst. 1 písm. c) zákona]; </w:t>
      </w:r>
    </w:p>
    <w:p w:rsidR="006F67FE" w:rsidRDefault="006F67FE" w:rsidP="00F05909">
      <w:pPr>
        <w:spacing w:after="120" w:line="360" w:lineRule="auto"/>
        <w:ind w:left="567"/>
        <w:jc w:val="both"/>
        <w:rPr>
          <w:rFonts w:ascii="Arial" w:hAnsi="Arial" w:cs="Arial"/>
        </w:rPr>
      </w:pPr>
      <w:r>
        <w:rPr>
          <w:rFonts w:ascii="Arial" w:hAnsi="Arial" w:cs="Arial"/>
        </w:rPr>
        <w:t>Splnění tohoto předpokladu se podle § 26 odst. 1 věta šestá zákona dokládá písemným čestným prohlášením;</w:t>
      </w:r>
      <w:r w:rsidR="00500DA7">
        <w:rPr>
          <w:rStyle w:val="Znakapoznpodarou"/>
          <w:rFonts w:ascii="Arial" w:hAnsi="Arial"/>
        </w:rPr>
        <w:footnoteReference w:id="3"/>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je bezúhonný</w:t>
      </w:r>
      <w:r w:rsidR="001C0BFC">
        <w:rPr>
          <w:rFonts w:ascii="Arial" w:hAnsi="Arial" w:cs="Arial"/>
        </w:rPr>
        <w:t>/á</w:t>
      </w:r>
      <w:r>
        <w:rPr>
          <w:rFonts w:ascii="Arial" w:hAnsi="Arial" w:cs="Arial"/>
        </w:rPr>
        <w:t xml:space="preserve"> [§ 25 odst. 1 písm. d) zákona];</w:t>
      </w:r>
    </w:p>
    <w:p w:rsidR="006F67FE" w:rsidRDefault="00321AE2" w:rsidP="000819B0">
      <w:pPr>
        <w:spacing w:after="0" w:line="360" w:lineRule="auto"/>
        <w:ind w:left="567"/>
        <w:jc w:val="both"/>
        <w:rPr>
          <w:rFonts w:ascii="Arial" w:hAnsi="Arial" w:cs="Arial"/>
        </w:rPr>
      </w:pPr>
      <w:r>
        <w:rPr>
          <w:rFonts w:ascii="Arial" w:hAnsi="Arial" w:cs="Arial"/>
        </w:rPr>
        <w:t>Splnění tohoto předpokladu se podle § 26 odst. 1 věta druhá zákona dokládá výpisem</w:t>
      </w:r>
      <w:r w:rsidR="00500DA7">
        <w:rPr>
          <w:rFonts w:ascii="Arial" w:hAnsi="Arial" w:cs="Arial"/>
        </w:rPr>
        <w:t xml:space="preserve"> </w:t>
      </w:r>
      <w:r w:rsidR="006F67FE">
        <w:rPr>
          <w:rFonts w:ascii="Arial" w:hAnsi="Arial" w:cs="Arial"/>
        </w:rPr>
        <w:t xml:space="preserve">z Rejstříku trestů, který nesmí být starší než 3 měsíce, </w:t>
      </w:r>
      <w:r w:rsidR="006F67FE">
        <w:rPr>
          <w:rFonts w:ascii="Arial" w:hAnsi="Arial" w:cs="Arial"/>
          <w:bCs/>
        </w:rPr>
        <w:t>resp. obdobným dokladem o bezúhonnosti, není-li žadatel</w:t>
      </w:r>
      <w:r w:rsidR="001C0BFC">
        <w:rPr>
          <w:rFonts w:ascii="Arial" w:hAnsi="Arial" w:cs="Arial"/>
          <w:bCs/>
        </w:rPr>
        <w:t>/</w:t>
      </w:r>
      <w:proofErr w:type="spellStart"/>
      <w:r w:rsidR="001C0BFC">
        <w:rPr>
          <w:rFonts w:ascii="Arial" w:hAnsi="Arial" w:cs="Arial"/>
          <w:bCs/>
        </w:rPr>
        <w:t>ka</w:t>
      </w:r>
      <w:proofErr w:type="spellEnd"/>
      <w:r w:rsidR="006F67FE">
        <w:rPr>
          <w:rFonts w:ascii="Arial" w:hAnsi="Arial" w:cs="Arial"/>
          <w:bCs/>
        </w:rPr>
        <w:t xml:space="preserve"> státním občanem</w:t>
      </w:r>
      <w:r w:rsidR="001C0BFC">
        <w:rPr>
          <w:rFonts w:ascii="Arial" w:hAnsi="Arial" w:cs="Arial"/>
        </w:rPr>
        <w:t>/státní občankou</w:t>
      </w:r>
      <w:r w:rsidR="006F67FE">
        <w:rPr>
          <w:rFonts w:ascii="Arial" w:hAnsi="Arial" w:cs="Arial"/>
          <w:bCs/>
        </w:rPr>
        <w:t xml:space="preserve"> České republiky;</w:t>
      </w:r>
      <w:r w:rsidR="00500DA7">
        <w:rPr>
          <w:rStyle w:val="Znakapoznpodarou"/>
          <w:rFonts w:ascii="Arial" w:hAnsi="Arial"/>
          <w:bCs/>
        </w:rPr>
        <w:footnoteReference w:id="4"/>
      </w:r>
      <w:r w:rsidR="006F67FE">
        <w:rPr>
          <w:rFonts w:ascii="Arial" w:hAnsi="Arial" w:cs="Arial"/>
        </w:rPr>
        <w:t xml:space="preserve"> </w:t>
      </w:r>
      <w:r w:rsidR="00DA3646" w:rsidRPr="00DA3646">
        <w:rPr>
          <w:rFonts w:ascii="Arial" w:hAnsi="Arial" w:cs="Arial"/>
        </w:rPr>
        <w:t>v případě, že žadatel/</w:t>
      </w:r>
      <w:proofErr w:type="spellStart"/>
      <w:r w:rsidR="00DA3646" w:rsidRPr="00DA3646">
        <w:rPr>
          <w:rFonts w:ascii="Arial" w:hAnsi="Arial" w:cs="Arial"/>
        </w:rPr>
        <w:t>ka</w:t>
      </w:r>
      <w:proofErr w:type="spellEnd"/>
      <w:r w:rsidR="00DA3646" w:rsidRPr="00DA3646">
        <w:rPr>
          <w:rFonts w:ascii="Arial" w:hAnsi="Arial" w:cs="Arial"/>
        </w:rPr>
        <w:t xml:space="preserve"> bude chtít, aby výpis z evidence Rejstříku trestů obstaral služební úřad z vlastní evidence, je nutné, aby ke své žádosti doložil údaje k tomuto potřebné: kromě jména, příjmení, data narození, pohlaví, státního občanství a trvalého </w:t>
      </w:r>
      <w:r w:rsidR="004A0F40">
        <w:rPr>
          <w:rFonts w:ascii="Arial" w:hAnsi="Arial" w:cs="Arial"/>
        </w:rPr>
        <w:lastRenderedPageBreak/>
        <w:t>pobytu</w:t>
      </w:r>
      <w:r w:rsidR="00DA3646" w:rsidRPr="00DA3646">
        <w:rPr>
          <w:rFonts w:ascii="Arial" w:hAnsi="Arial" w:cs="Arial"/>
        </w:rPr>
        <w:t xml:space="preserve"> (údaje zřejmé z žádosti, popř. z příloh k žádosti) ještě dále rodné příjmení, rodné číslo, místo narození, okres narození, a stát narození“</w:t>
      </w:r>
      <w:r w:rsidR="006F67FE">
        <w:rPr>
          <w:rFonts w:ascii="Arial" w:hAnsi="Arial" w:cs="Arial"/>
        </w:rPr>
        <w:t xml:space="preserve"> </w:t>
      </w:r>
    </w:p>
    <w:p w:rsidR="006F67FE" w:rsidRPr="00DA60B3" w:rsidRDefault="006F67FE" w:rsidP="00F05909">
      <w:pPr>
        <w:numPr>
          <w:ilvl w:val="0"/>
          <w:numId w:val="4"/>
        </w:numPr>
        <w:spacing w:after="120" w:line="360" w:lineRule="auto"/>
        <w:ind w:left="567" w:hanging="283"/>
        <w:jc w:val="both"/>
        <w:rPr>
          <w:rFonts w:ascii="Arial" w:hAnsi="Arial" w:cs="Arial"/>
        </w:rPr>
      </w:pPr>
      <w:r>
        <w:rPr>
          <w:rFonts w:ascii="Arial" w:hAnsi="Arial" w:cs="Arial"/>
        </w:rPr>
        <w:t>dosáhl</w:t>
      </w:r>
      <w:r w:rsidR="001C0BFC">
        <w:rPr>
          <w:rFonts w:ascii="Arial" w:hAnsi="Arial" w:cs="Arial"/>
        </w:rPr>
        <w:t>/a</w:t>
      </w:r>
      <w:r>
        <w:rPr>
          <w:rFonts w:ascii="Arial" w:hAnsi="Arial" w:cs="Arial"/>
        </w:rPr>
        <w:t xml:space="preserve"> vzdělání stanoveného zákonem pro toto služební místo [§ 25 odst. 1 písm. e) zákona], tj. </w:t>
      </w:r>
      <w:r w:rsidR="00654469">
        <w:rPr>
          <w:rFonts w:ascii="Arial" w:hAnsi="Arial" w:cs="Arial"/>
        </w:rPr>
        <w:t>střední vzdělání s maturitní zkouškou</w:t>
      </w:r>
      <w:r>
        <w:rPr>
          <w:rFonts w:ascii="Arial" w:hAnsi="Arial" w:cs="Arial"/>
        </w:rPr>
        <w:t>;</w:t>
      </w:r>
    </w:p>
    <w:p w:rsidR="006F67FE" w:rsidRDefault="006F67FE" w:rsidP="00F05909">
      <w:pPr>
        <w:spacing w:after="120" w:line="360" w:lineRule="auto"/>
        <w:ind w:left="567"/>
        <w:jc w:val="both"/>
        <w:rPr>
          <w:rFonts w:ascii="Arial" w:hAnsi="Arial" w:cs="Arial"/>
        </w:rPr>
      </w:pPr>
      <w:r>
        <w:rPr>
          <w:rFonts w:ascii="Arial" w:hAnsi="Arial" w:cs="Arial"/>
        </w:rPr>
        <w:t>Splnění tohoto předpokladu se podle § 26 odst. 1 věta první zákona dokládá příslušnými listinami, tj. úředně ověřenou kopií dokladu o dosaženém vzdělání (</w:t>
      </w:r>
      <w:r w:rsidR="00654469">
        <w:rPr>
          <w:rFonts w:ascii="Arial" w:hAnsi="Arial" w:cs="Arial"/>
        </w:rPr>
        <w:t>maturitní vysvědčení</w:t>
      </w:r>
      <w:r>
        <w:rPr>
          <w:rFonts w:ascii="Arial" w:hAnsi="Arial" w:cs="Arial"/>
        </w:rPr>
        <w:t>). Při podání žádosti lze podle § 26 odst. 2 zákona doložit pouze písemné čestné prohlášení o dosaženém vzdělání;</w:t>
      </w:r>
      <w:r w:rsidR="00500DA7">
        <w:rPr>
          <w:rStyle w:val="Znakapoznpodarou"/>
          <w:rFonts w:ascii="Arial" w:hAnsi="Arial"/>
        </w:rPr>
        <w:footnoteReference w:id="5"/>
      </w:r>
      <w:r>
        <w:rPr>
          <w:rFonts w:ascii="Arial" w:hAnsi="Arial" w:cs="Arial"/>
        </w:rPr>
        <w:t xml:space="preserve">  v takovém případě žadatel</w:t>
      </w:r>
      <w:r w:rsidR="001C0BFC">
        <w:rPr>
          <w:rFonts w:ascii="Arial" w:hAnsi="Arial" w:cs="Arial"/>
        </w:rPr>
        <w:t>/ka</w:t>
      </w:r>
      <w:r>
        <w:rPr>
          <w:rFonts w:ascii="Arial" w:hAnsi="Arial" w:cs="Arial"/>
        </w:rPr>
        <w:t xml:space="preserve"> doloží originál nebo úředně ověřenou kopii dokladu o dosaženém vzdělání následně, nejpozději před konáním pohovoru;  </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má potřebnou zdravotní způsobilost [§ 25 odst. 1 písm. f) zákona]</w:t>
      </w:r>
      <w:r w:rsidR="00B77E46">
        <w:rPr>
          <w:rFonts w:ascii="Arial" w:hAnsi="Arial" w:cs="Arial"/>
        </w:rPr>
        <w:t>;</w:t>
      </w:r>
      <w:r>
        <w:rPr>
          <w:rFonts w:ascii="Arial" w:hAnsi="Arial" w:cs="Arial"/>
        </w:rPr>
        <w:t xml:space="preserve"> </w:t>
      </w:r>
    </w:p>
    <w:p w:rsidR="006F67FE" w:rsidRDefault="006F67FE" w:rsidP="00265DF8">
      <w:pPr>
        <w:spacing w:after="120" w:line="360" w:lineRule="auto"/>
        <w:ind w:left="567"/>
        <w:jc w:val="both"/>
        <w:rPr>
          <w:rFonts w:ascii="Arial" w:hAnsi="Arial" w:cs="Arial"/>
        </w:rPr>
      </w:pPr>
      <w:r>
        <w:rPr>
          <w:rFonts w:ascii="Arial" w:hAnsi="Arial" w:cs="Arial"/>
        </w:rPr>
        <w:t>Splnění tohoto předpokladu se podle § 26 odst. 1 věta první zákona dokládá příslušnými listinami, tj. lékařským posudkem o zdravotní způsobilosti vydaným poskytovatelem pracovnělékařských služeb. Při podání žádosti lze podle § 26 odst. 2 zákona doložit pouze písemné čestné prohlášení o zdravotní způsobilosti;</w:t>
      </w:r>
      <w:r w:rsidR="00500DA7">
        <w:rPr>
          <w:rStyle w:val="Znakapoznpodarou"/>
          <w:rFonts w:ascii="Arial" w:hAnsi="Arial"/>
        </w:rPr>
        <w:footnoteReference w:id="6"/>
      </w:r>
      <w:r>
        <w:rPr>
          <w:rFonts w:ascii="Arial" w:hAnsi="Arial" w:cs="Arial"/>
        </w:rPr>
        <w:t xml:space="preserve"> uvedenou listinu lze v takovém případě doložit následně, nejpozději před konáním pohovoru;</w:t>
      </w:r>
    </w:p>
    <w:p w:rsidR="00944FB6" w:rsidRDefault="006F67FE" w:rsidP="00944FB6">
      <w:pPr>
        <w:spacing w:after="120" w:line="360" w:lineRule="auto"/>
        <w:ind w:left="567" w:hanging="283"/>
        <w:jc w:val="both"/>
        <w:rPr>
          <w:rFonts w:ascii="Arial" w:hAnsi="Arial" w:cs="Arial"/>
          <w:b/>
        </w:rPr>
      </w:pPr>
      <w:r>
        <w:rPr>
          <w:rFonts w:ascii="Arial" w:hAnsi="Arial" w:cs="Arial"/>
          <w:b/>
        </w:rPr>
        <w:t>2)</w:t>
      </w:r>
      <w:r w:rsidR="00500DA7">
        <w:rPr>
          <w:rFonts w:ascii="Arial" w:hAnsi="Arial" w:cs="Arial"/>
          <w:b/>
        </w:rPr>
        <w:t xml:space="preserve"> </w:t>
      </w:r>
      <w:r>
        <w:rPr>
          <w:rFonts w:ascii="Arial" w:hAnsi="Arial" w:cs="Arial"/>
          <w:b/>
        </w:rPr>
        <w:t xml:space="preserve">splňuje jiný požadavek stanovený podle § 25 odst. 5 zákona služebním předpisem služebního orgánu, kterým je společný služební předpis náměstka ministra vnitra pro státní službu a státního tajemníka v Ministerstvu vnitra </w:t>
      </w:r>
      <w:r>
        <w:rPr>
          <w:rFonts w:ascii="Arial" w:hAnsi="Arial" w:cs="Arial"/>
          <w:b/>
        </w:rPr>
        <w:br/>
      </w:r>
      <w:r w:rsidR="00944FB6">
        <w:rPr>
          <w:rFonts w:ascii="Arial" w:hAnsi="Arial" w:cs="Arial"/>
          <w:b/>
        </w:rPr>
        <w:t xml:space="preserve">č. </w:t>
      </w:r>
      <w:r w:rsidR="00896478">
        <w:rPr>
          <w:rFonts w:ascii="Arial" w:hAnsi="Arial" w:cs="Arial"/>
          <w:b/>
        </w:rPr>
        <w:t>43</w:t>
      </w:r>
      <w:r w:rsidR="00944FB6">
        <w:rPr>
          <w:rFonts w:ascii="Arial" w:hAnsi="Arial" w:cs="Arial"/>
          <w:b/>
        </w:rPr>
        <w:t>/2016, kterým se stanoví požadavky na služební a pracovní místa na Ministerstvu vnitra</w:t>
      </w:r>
      <w:r w:rsidR="003F0411">
        <w:rPr>
          <w:rFonts w:ascii="Arial" w:hAnsi="Arial" w:cs="Arial"/>
          <w:b/>
        </w:rPr>
        <w:t>,</w:t>
      </w:r>
      <w:r w:rsidR="003F0411" w:rsidRPr="003F0411">
        <w:t xml:space="preserve"> </w:t>
      </w:r>
      <w:r w:rsidR="003F0411" w:rsidRPr="003F0411">
        <w:rPr>
          <w:rFonts w:ascii="Arial" w:hAnsi="Arial" w:cs="Arial"/>
          <w:b/>
        </w:rPr>
        <w:t xml:space="preserve">ve znění společného služebního předpisu náměstka ministra vnitra pro státní službu a státního tajemníka v Ministerstvu vnitra </w:t>
      </w:r>
      <w:r w:rsidR="003F0411">
        <w:rPr>
          <w:rFonts w:ascii="Arial" w:hAnsi="Arial" w:cs="Arial"/>
          <w:b/>
        </w:rPr>
        <w:br/>
      </w:r>
      <w:r w:rsidR="003F0411" w:rsidRPr="003F0411">
        <w:rPr>
          <w:rFonts w:ascii="Arial" w:hAnsi="Arial" w:cs="Arial"/>
          <w:b/>
        </w:rPr>
        <w:t>č. 50/2016</w:t>
      </w:r>
      <w:r w:rsidR="00944FB6">
        <w:rPr>
          <w:rFonts w:ascii="Arial" w:hAnsi="Arial" w:cs="Arial"/>
          <w:b/>
        </w:rPr>
        <w:t>.</w:t>
      </w:r>
    </w:p>
    <w:p w:rsidR="00867CAD" w:rsidRPr="00181E8B" w:rsidRDefault="00321AE2" w:rsidP="00500DA7">
      <w:pPr>
        <w:pStyle w:val="Odstavecseseznamem"/>
        <w:numPr>
          <w:ilvl w:val="0"/>
          <w:numId w:val="9"/>
        </w:numPr>
        <w:spacing w:after="120" w:line="360" w:lineRule="auto"/>
        <w:ind w:left="567" w:hanging="218"/>
        <w:jc w:val="both"/>
        <w:rPr>
          <w:rFonts w:ascii="Arial" w:hAnsi="Arial" w:cs="Arial"/>
          <w:b/>
        </w:rPr>
      </w:pPr>
      <w:r w:rsidRPr="00321AE2">
        <w:rPr>
          <w:rFonts w:ascii="Arial" w:hAnsi="Arial" w:cs="Arial"/>
        </w:rPr>
        <w:t>podle § 25 odst. 5 písm. b) zákona a výše uvedeného služebního předpisu způsobilost seznamovat se s utajovanými informacemi alespoň stupně utajení „</w:t>
      </w:r>
      <w:r w:rsidRPr="00500DA7">
        <w:rPr>
          <w:rFonts w:ascii="Arial" w:hAnsi="Arial" w:cs="Arial"/>
          <w:b/>
        </w:rPr>
        <w:t>Vyhrazené</w:t>
      </w:r>
      <w:r w:rsidRPr="00321AE2">
        <w:rPr>
          <w:rFonts w:ascii="Arial" w:hAnsi="Arial" w:cs="Arial"/>
        </w:rPr>
        <w:t>“ v souladu se zákonem č. 412/2005 Sb., o</w:t>
      </w:r>
      <w:r w:rsidR="00500DA7">
        <w:rPr>
          <w:rFonts w:ascii="Arial" w:hAnsi="Arial" w:cs="Arial"/>
        </w:rPr>
        <w:t xml:space="preserve"> ochraně utajovaných informací a o </w:t>
      </w:r>
      <w:r w:rsidRPr="00321AE2">
        <w:rPr>
          <w:rFonts w:ascii="Arial" w:hAnsi="Arial" w:cs="Arial"/>
        </w:rPr>
        <w:t>bezpečnostní způsobilosti, ve znění pozdějších předpisů</w:t>
      </w:r>
      <w:r>
        <w:rPr>
          <w:rFonts w:ascii="Arial" w:hAnsi="Arial" w:cs="Arial"/>
        </w:rPr>
        <w:t>;</w:t>
      </w:r>
    </w:p>
    <w:p w:rsidR="00181E8B" w:rsidRPr="00321AE2" w:rsidRDefault="00181E8B" w:rsidP="00181E8B">
      <w:pPr>
        <w:pStyle w:val="Odstavecseseznamem"/>
        <w:spacing w:after="120" w:line="360" w:lineRule="auto"/>
        <w:ind w:left="567"/>
        <w:jc w:val="both"/>
        <w:rPr>
          <w:rFonts w:ascii="Arial" w:hAnsi="Arial" w:cs="Arial"/>
          <w:b/>
        </w:rPr>
      </w:pPr>
    </w:p>
    <w:p w:rsidR="00321AE2" w:rsidRDefault="00321AE2" w:rsidP="00321AE2">
      <w:pPr>
        <w:pStyle w:val="Odstavecseseznamem"/>
        <w:tabs>
          <w:tab w:val="left" w:pos="284"/>
        </w:tabs>
        <w:spacing w:after="120" w:line="360" w:lineRule="auto"/>
        <w:ind w:left="567"/>
        <w:jc w:val="both"/>
        <w:rPr>
          <w:rFonts w:ascii="Arial" w:hAnsi="Arial" w:cs="Arial"/>
        </w:rPr>
      </w:pPr>
      <w:r w:rsidRPr="00321AE2">
        <w:rPr>
          <w:rFonts w:ascii="Arial" w:hAnsi="Arial" w:cs="Arial"/>
        </w:rPr>
        <w:t xml:space="preserve">Splnění tohoto požadavku se dokládá úředně ověřenou kopií platného oznámení </w:t>
      </w:r>
      <w:r w:rsidRPr="00321AE2">
        <w:rPr>
          <w:rFonts w:ascii="Arial" w:hAnsi="Arial" w:cs="Arial"/>
        </w:rPr>
        <w:br/>
        <w:t>o splnění podmínek pro přístup k utajované informaci stupně utajení „Vyhrazené“. V případě, že uchazeč</w:t>
      </w:r>
      <w:r w:rsidR="001C0BFC">
        <w:rPr>
          <w:rFonts w:ascii="Arial" w:hAnsi="Arial" w:cs="Arial"/>
        </w:rPr>
        <w:t>/ka</w:t>
      </w:r>
      <w:r w:rsidRPr="00321AE2">
        <w:rPr>
          <w:rFonts w:ascii="Arial" w:hAnsi="Arial" w:cs="Arial"/>
        </w:rPr>
        <w:t xml:space="preserve"> nedisponuje příslušným oznámením a zároveň jeho</w:t>
      </w:r>
      <w:r w:rsidR="001C0BFC">
        <w:rPr>
          <w:rFonts w:ascii="Arial" w:hAnsi="Arial" w:cs="Arial"/>
        </w:rPr>
        <w:t>/její</w:t>
      </w:r>
      <w:r w:rsidRPr="00321AE2">
        <w:rPr>
          <w:rFonts w:ascii="Arial" w:hAnsi="Arial" w:cs="Arial"/>
        </w:rPr>
        <w:t xml:space="preserve"> žádost nebude vyřazena z jiných důvodů postupem podle § 27 odst. zákona o státní službě, lze tento požadavek splnit dokladem o podání žádosti o vydání oznámení před </w:t>
      </w:r>
      <w:r w:rsidRPr="00321AE2">
        <w:rPr>
          <w:rFonts w:ascii="Arial" w:hAnsi="Arial" w:cs="Arial"/>
        </w:rPr>
        <w:lastRenderedPageBreak/>
        <w:t>vydáním rozhodnutí o zařazení na služební místo. K podání žádosti o vydání oznámení bude konkrétní žadatel</w:t>
      </w:r>
      <w:r w:rsidR="001C0BFC">
        <w:rPr>
          <w:rFonts w:ascii="Arial" w:hAnsi="Arial" w:cs="Arial"/>
        </w:rPr>
        <w:t>/ka</w:t>
      </w:r>
      <w:r w:rsidRPr="00321AE2">
        <w:rPr>
          <w:rFonts w:ascii="Arial" w:hAnsi="Arial" w:cs="Arial"/>
        </w:rPr>
        <w:t xml:space="preserve"> vyzván</w:t>
      </w:r>
      <w:r w:rsidR="001C0BFC">
        <w:rPr>
          <w:rFonts w:ascii="Arial" w:hAnsi="Arial" w:cs="Arial"/>
        </w:rPr>
        <w:t>/a</w:t>
      </w:r>
      <w:r w:rsidRPr="00321AE2">
        <w:rPr>
          <w:rFonts w:ascii="Arial" w:hAnsi="Arial" w:cs="Arial"/>
        </w:rPr>
        <w:t xml:space="preserve"> služebním orgánem až poté, co o něm</w:t>
      </w:r>
      <w:r w:rsidR="001C0BFC">
        <w:rPr>
          <w:rFonts w:ascii="Arial" w:hAnsi="Arial" w:cs="Arial"/>
        </w:rPr>
        <w:t>/o ní</w:t>
      </w:r>
      <w:r w:rsidRPr="00321AE2">
        <w:rPr>
          <w:rFonts w:ascii="Arial" w:hAnsi="Arial" w:cs="Arial"/>
        </w:rPr>
        <w:t xml:space="preserve"> bude jako o nejvhodnějším uchazeči</w:t>
      </w:r>
      <w:r w:rsidR="001C0BFC">
        <w:rPr>
          <w:rFonts w:ascii="Arial" w:hAnsi="Arial" w:cs="Arial"/>
        </w:rPr>
        <w:t>/nejvhodnější uchazečce</w:t>
      </w:r>
      <w:r w:rsidRPr="00321AE2">
        <w:rPr>
          <w:rFonts w:ascii="Arial" w:hAnsi="Arial" w:cs="Arial"/>
        </w:rPr>
        <w:t xml:space="preserve"> uzavřena dohoda mezi bezprostředně nadřízeným představeným a služebním orgánem, ale ještě předtím, než bude vydáno rozhodnutí o přijetí do služebního poměru a zařazení na služební místo.</w:t>
      </w:r>
      <w:r w:rsidRPr="00ED4B6E">
        <w:rPr>
          <w:rFonts w:ascii="Arial" w:hAnsi="Arial" w:cs="Arial"/>
        </w:rPr>
        <w:t xml:space="preserve"> </w:t>
      </w:r>
    </w:p>
    <w:p w:rsidR="00E26112" w:rsidRDefault="00E26112" w:rsidP="00321AE2">
      <w:pPr>
        <w:pStyle w:val="Odstavecseseznamem"/>
        <w:tabs>
          <w:tab w:val="left" w:pos="284"/>
        </w:tabs>
        <w:spacing w:after="120" w:line="360" w:lineRule="auto"/>
        <w:ind w:left="567"/>
        <w:jc w:val="both"/>
        <w:rPr>
          <w:rFonts w:ascii="Arial" w:hAnsi="Arial" w:cs="Arial"/>
        </w:rPr>
      </w:pPr>
    </w:p>
    <w:p w:rsidR="006F67FE" w:rsidRPr="001C0BFC" w:rsidRDefault="006F67FE" w:rsidP="00DA60B3">
      <w:pPr>
        <w:pStyle w:val="Textpoznpodarou"/>
        <w:spacing w:after="0"/>
        <w:rPr>
          <w:rFonts w:ascii="Arial" w:hAnsi="Arial" w:cs="Arial"/>
          <w:b/>
          <w:sz w:val="22"/>
          <w:szCs w:val="22"/>
        </w:rPr>
      </w:pPr>
      <w:r w:rsidRPr="001C0BFC">
        <w:rPr>
          <w:rFonts w:ascii="Arial" w:hAnsi="Arial" w:cs="Arial"/>
          <w:b/>
          <w:sz w:val="22"/>
          <w:szCs w:val="22"/>
        </w:rPr>
        <w:t>K žádosti dále žadatel</w:t>
      </w:r>
      <w:r w:rsidR="00FE7D2B">
        <w:rPr>
          <w:rFonts w:ascii="Arial" w:hAnsi="Arial" w:cs="Arial"/>
          <w:b/>
          <w:sz w:val="22"/>
          <w:szCs w:val="22"/>
        </w:rPr>
        <w:t>/ka</w:t>
      </w:r>
      <w:r w:rsidRPr="001C0BFC">
        <w:rPr>
          <w:rFonts w:ascii="Arial" w:hAnsi="Arial" w:cs="Arial"/>
          <w:b/>
          <w:sz w:val="22"/>
          <w:szCs w:val="22"/>
        </w:rPr>
        <w:t xml:space="preserve"> přiloží:</w:t>
      </w:r>
    </w:p>
    <w:p w:rsidR="006F67FE" w:rsidRPr="00DA60B3" w:rsidRDefault="006F67FE" w:rsidP="00DA60B3">
      <w:pPr>
        <w:pStyle w:val="Textpoznpodarou"/>
        <w:spacing w:after="0"/>
        <w:rPr>
          <w:rFonts w:ascii="Arial" w:hAnsi="Arial" w:cs="Arial"/>
        </w:rPr>
      </w:pPr>
    </w:p>
    <w:p w:rsidR="003F0411" w:rsidRPr="003F0411" w:rsidRDefault="006F67FE" w:rsidP="003F0411">
      <w:pPr>
        <w:pStyle w:val="Odstavecseseznamem"/>
        <w:numPr>
          <w:ilvl w:val="0"/>
          <w:numId w:val="10"/>
        </w:numPr>
        <w:spacing w:after="120"/>
        <w:jc w:val="both"/>
        <w:rPr>
          <w:rFonts w:ascii="Arial" w:hAnsi="Arial" w:cs="Arial"/>
        </w:rPr>
      </w:pPr>
      <w:r w:rsidRPr="003F0411">
        <w:rPr>
          <w:rFonts w:ascii="Arial" w:hAnsi="Arial" w:cs="Arial"/>
        </w:rPr>
        <w:t>strukturovaný profesní životopis,</w:t>
      </w:r>
    </w:p>
    <w:p w:rsidR="006F67FE" w:rsidRPr="003F0411" w:rsidRDefault="006F67FE" w:rsidP="003F0411">
      <w:pPr>
        <w:pStyle w:val="Odstavecseseznamem"/>
        <w:numPr>
          <w:ilvl w:val="0"/>
          <w:numId w:val="10"/>
        </w:numPr>
        <w:spacing w:after="120"/>
        <w:jc w:val="both"/>
        <w:rPr>
          <w:rFonts w:ascii="Arial" w:hAnsi="Arial" w:cs="Arial"/>
        </w:rPr>
      </w:pPr>
      <w:r w:rsidRPr="003F0411">
        <w:rPr>
          <w:rFonts w:ascii="Arial" w:hAnsi="Arial" w:cs="Arial"/>
        </w:rPr>
        <w:t>písemnou práci v rozsahu maximálně dvou normostran</w:t>
      </w:r>
      <w:r w:rsidR="00500DA7">
        <w:rPr>
          <w:rStyle w:val="Znakapoznpodarou"/>
          <w:rFonts w:ascii="Arial" w:hAnsi="Arial"/>
        </w:rPr>
        <w:footnoteReference w:id="7"/>
      </w:r>
      <w:r w:rsidRPr="003F0411">
        <w:rPr>
          <w:rFonts w:ascii="Arial" w:hAnsi="Arial" w:cs="Arial"/>
        </w:rPr>
        <w:t xml:space="preserve"> na téma „Motivace žadatele</w:t>
      </w:r>
      <w:r w:rsidR="001C0BFC" w:rsidRPr="003F0411">
        <w:rPr>
          <w:rFonts w:ascii="Arial" w:hAnsi="Arial" w:cs="Arial"/>
        </w:rPr>
        <w:t xml:space="preserve">/žadatelky </w:t>
      </w:r>
      <w:r w:rsidRPr="003F0411">
        <w:rPr>
          <w:rFonts w:ascii="Arial" w:hAnsi="Arial" w:cs="Arial"/>
        </w:rPr>
        <w:t>ve vztahu ke služebnímu místu, na něž se hlásí do výběrového řízení.“</w:t>
      </w:r>
    </w:p>
    <w:p w:rsidR="006F67FE" w:rsidRDefault="006F67FE" w:rsidP="00F05909">
      <w:pPr>
        <w:spacing w:after="120" w:line="360" w:lineRule="auto"/>
        <w:jc w:val="both"/>
        <w:rPr>
          <w:rFonts w:ascii="Arial" w:hAnsi="Arial" w:cs="Arial"/>
        </w:rPr>
      </w:pPr>
    </w:p>
    <w:p w:rsidR="006F67FE" w:rsidRDefault="006F67FE" w:rsidP="00F05909">
      <w:pPr>
        <w:spacing w:after="0" w:line="240" w:lineRule="auto"/>
        <w:jc w:val="both"/>
        <w:rPr>
          <w:rFonts w:ascii="Arial" w:hAnsi="Arial" w:cs="Arial"/>
          <w:b/>
        </w:rPr>
      </w:pPr>
      <w:r w:rsidRPr="00500DA7">
        <w:rPr>
          <w:rFonts w:ascii="Arial" w:hAnsi="Arial" w:cs="Arial"/>
          <w:b/>
        </w:rPr>
        <w:t>Bližší informace poskytne:</w:t>
      </w:r>
    </w:p>
    <w:p w:rsidR="006221B1" w:rsidRDefault="006221B1" w:rsidP="00806C7F">
      <w:pPr>
        <w:spacing w:after="0" w:line="240" w:lineRule="auto"/>
        <w:jc w:val="both"/>
        <w:rPr>
          <w:rFonts w:ascii="Arial" w:hAnsi="Arial" w:cs="Arial"/>
          <w:b/>
        </w:rPr>
      </w:pPr>
    </w:p>
    <w:p w:rsidR="00C15F8E" w:rsidRDefault="00896478" w:rsidP="006221B1">
      <w:pPr>
        <w:spacing w:after="0" w:line="240" w:lineRule="auto"/>
        <w:jc w:val="both"/>
        <w:rPr>
          <w:rFonts w:ascii="Arial" w:hAnsi="Arial" w:cs="Arial"/>
        </w:rPr>
      </w:pPr>
      <w:r>
        <w:rPr>
          <w:rFonts w:ascii="Arial" w:hAnsi="Arial" w:cs="Arial"/>
        </w:rPr>
        <w:t>Alexandra Drábová</w:t>
      </w:r>
    </w:p>
    <w:p w:rsidR="00896478" w:rsidRDefault="00896478" w:rsidP="006221B1">
      <w:pPr>
        <w:spacing w:after="0" w:line="240" w:lineRule="auto"/>
        <w:jc w:val="both"/>
        <w:rPr>
          <w:rFonts w:ascii="Arial" w:hAnsi="Arial" w:cs="Arial"/>
        </w:rPr>
      </w:pPr>
      <w:r>
        <w:rPr>
          <w:rFonts w:ascii="Arial" w:hAnsi="Arial" w:cs="Arial"/>
        </w:rPr>
        <w:t>odbor personální</w:t>
      </w:r>
    </w:p>
    <w:p w:rsidR="00896478" w:rsidRDefault="00896478" w:rsidP="006221B1">
      <w:pPr>
        <w:spacing w:after="0" w:line="240" w:lineRule="auto"/>
        <w:jc w:val="both"/>
        <w:rPr>
          <w:rFonts w:ascii="Arial" w:hAnsi="Arial" w:cs="Arial"/>
        </w:rPr>
      </w:pPr>
      <w:r>
        <w:rPr>
          <w:rFonts w:ascii="Arial" w:hAnsi="Arial" w:cs="Arial"/>
        </w:rPr>
        <w:t>tel.: +420 974 8</w:t>
      </w:r>
      <w:r w:rsidR="00DA3646">
        <w:rPr>
          <w:rFonts w:ascii="Arial" w:hAnsi="Arial" w:cs="Arial"/>
        </w:rPr>
        <w:t>32</w:t>
      </w:r>
      <w:r>
        <w:rPr>
          <w:rFonts w:ascii="Arial" w:hAnsi="Arial" w:cs="Arial"/>
        </w:rPr>
        <w:t xml:space="preserve"> </w:t>
      </w:r>
      <w:r w:rsidR="00DA3646">
        <w:rPr>
          <w:rFonts w:ascii="Arial" w:hAnsi="Arial" w:cs="Arial"/>
        </w:rPr>
        <w:t>238</w:t>
      </w:r>
    </w:p>
    <w:p w:rsidR="00896478" w:rsidRDefault="00896478" w:rsidP="006221B1">
      <w:pPr>
        <w:spacing w:after="0" w:line="240" w:lineRule="auto"/>
        <w:jc w:val="both"/>
        <w:rPr>
          <w:rFonts w:ascii="Arial" w:hAnsi="Arial" w:cs="Arial"/>
        </w:rPr>
      </w:pPr>
      <w:r>
        <w:rPr>
          <w:rFonts w:ascii="Arial" w:hAnsi="Arial" w:cs="Arial"/>
        </w:rPr>
        <w:t xml:space="preserve">e-mail: </w:t>
      </w:r>
      <w:hyperlink r:id="rId10" w:history="1">
        <w:r w:rsidR="003F0411" w:rsidRPr="000D5187">
          <w:rPr>
            <w:rStyle w:val="Hypertextovodkaz"/>
            <w:rFonts w:ascii="Arial" w:hAnsi="Arial" w:cs="Arial"/>
          </w:rPr>
          <w:t>alexandra.drabova@mvcr.cz</w:t>
        </w:r>
      </w:hyperlink>
    </w:p>
    <w:p w:rsidR="003F0411" w:rsidRDefault="003F0411" w:rsidP="006221B1">
      <w:pPr>
        <w:spacing w:after="0" w:line="240" w:lineRule="auto"/>
        <w:jc w:val="both"/>
        <w:rPr>
          <w:rFonts w:ascii="Arial" w:hAnsi="Arial" w:cs="Arial"/>
        </w:rPr>
      </w:pPr>
    </w:p>
    <w:p w:rsidR="00896478" w:rsidRDefault="00896478" w:rsidP="006221B1">
      <w:pPr>
        <w:spacing w:after="0" w:line="240" w:lineRule="auto"/>
        <w:jc w:val="both"/>
        <w:rPr>
          <w:rFonts w:ascii="Arial" w:hAnsi="Arial" w:cs="Arial"/>
        </w:rPr>
      </w:pPr>
    </w:p>
    <w:p w:rsidR="00C15F8E" w:rsidRDefault="00C15F8E" w:rsidP="006221B1">
      <w:pPr>
        <w:spacing w:after="0" w:line="240" w:lineRule="auto"/>
        <w:jc w:val="both"/>
        <w:rPr>
          <w:rFonts w:ascii="Arial" w:hAnsi="Arial" w:cs="Arial"/>
        </w:rPr>
      </w:pPr>
    </w:p>
    <w:p w:rsidR="005D0E5A" w:rsidRDefault="005D0E5A" w:rsidP="006221B1">
      <w:pPr>
        <w:spacing w:after="0" w:line="240" w:lineRule="auto"/>
        <w:jc w:val="both"/>
        <w:rPr>
          <w:rFonts w:ascii="Arial" w:hAnsi="Arial" w:cs="Arial"/>
        </w:rPr>
      </w:pPr>
    </w:p>
    <w:p w:rsidR="003F04D2" w:rsidRDefault="003F04D2" w:rsidP="006221B1">
      <w:pPr>
        <w:spacing w:after="0" w:line="240" w:lineRule="auto"/>
        <w:jc w:val="both"/>
        <w:rPr>
          <w:rFonts w:ascii="Arial" w:hAnsi="Arial" w:cs="Arial"/>
        </w:rPr>
      </w:pPr>
    </w:p>
    <w:p w:rsidR="00806C7F" w:rsidRDefault="00704A6B" w:rsidP="006221B1">
      <w:pPr>
        <w:spacing w:after="0" w:line="240" w:lineRule="auto"/>
        <w:jc w:val="both"/>
        <w:rPr>
          <w:rFonts w:ascii="Arial" w:hAnsi="Arial" w:cs="Arial"/>
        </w:rPr>
      </w:pPr>
      <w:r>
        <w:rPr>
          <w:rFonts w:ascii="Arial" w:hAnsi="Arial" w:cs="Arial"/>
        </w:rPr>
        <w:t xml:space="preserve"> </w:t>
      </w:r>
    </w:p>
    <w:p w:rsidR="006F67FE" w:rsidRDefault="006F67FE" w:rsidP="00F05909">
      <w:pPr>
        <w:spacing w:after="120" w:line="360" w:lineRule="auto"/>
        <w:jc w:val="both"/>
        <w:rPr>
          <w:rFonts w:ascii="Arial" w:hAnsi="Arial" w:cs="Arial"/>
        </w:rPr>
      </w:pPr>
      <w:r>
        <w:rPr>
          <w:rFonts w:ascii="Arial" w:hAnsi="Arial" w:cs="Arial"/>
        </w:rPr>
        <w:t xml:space="preserve">                                                                          </w:t>
      </w:r>
    </w:p>
    <w:p w:rsidR="006F67FE" w:rsidRDefault="006F67FE" w:rsidP="00F05909">
      <w:pPr>
        <w:spacing w:after="120" w:line="360" w:lineRule="auto"/>
        <w:jc w:val="both"/>
        <w:rPr>
          <w:rFonts w:ascii="Arial" w:hAnsi="Arial" w:cs="Arial"/>
        </w:rPr>
      </w:pPr>
    </w:p>
    <w:p w:rsidR="006F67FE" w:rsidRPr="00500DA7" w:rsidRDefault="006F67FE" w:rsidP="00F05909">
      <w:pPr>
        <w:pStyle w:val="Bezmezer"/>
        <w:rPr>
          <w:rFonts w:ascii="Arial" w:hAnsi="Arial" w:cs="Arial"/>
          <w:b/>
        </w:rPr>
      </w:pPr>
      <w:r>
        <w:t xml:space="preserve">                                                                                                                       </w:t>
      </w:r>
      <w:r w:rsidRPr="00500DA7">
        <w:rPr>
          <w:rFonts w:ascii="Arial" w:hAnsi="Arial" w:cs="Arial"/>
          <w:b/>
        </w:rPr>
        <w:t>Mgr. Jiří Kaucký</w:t>
      </w:r>
    </w:p>
    <w:p w:rsidR="006F67FE" w:rsidRDefault="006F67FE" w:rsidP="00F05909">
      <w:pPr>
        <w:pStyle w:val="Bezmez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státní tajemník v Ministerstvu vnitra</w:t>
      </w: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r>
        <w:rPr>
          <w:rFonts w:ascii="Arial" w:hAnsi="Arial" w:cs="Arial"/>
        </w:rPr>
        <w:tab/>
      </w:r>
      <w:r>
        <w:rPr>
          <w:rFonts w:ascii="Arial" w:hAnsi="Arial" w:cs="Arial"/>
        </w:rPr>
        <w:tab/>
      </w:r>
      <w:r>
        <w:rPr>
          <w:rFonts w:ascii="Arial" w:hAnsi="Arial" w:cs="Arial"/>
        </w:rPr>
        <w:tab/>
      </w:r>
    </w:p>
    <w:p w:rsidR="006F67FE" w:rsidRDefault="006F67FE" w:rsidP="00F05909">
      <w:pPr>
        <w:pStyle w:val="Bezmezer"/>
        <w:rPr>
          <w:rFonts w:ascii="Arial" w:hAnsi="Arial" w:cs="Arial"/>
        </w:rPr>
      </w:pPr>
    </w:p>
    <w:p w:rsidR="00723552" w:rsidRDefault="00723552" w:rsidP="00F05909">
      <w:pPr>
        <w:pStyle w:val="Bezmezer"/>
        <w:rPr>
          <w:rFonts w:ascii="Arial" w:hAnsi="Arial" w:cs="Arial"/>
        </w:rPr>
      </w:pP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sectPr w:rsidR="006F67FE" w:rsidSect="00523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6C" w:rsidRDefault="00E0586C" w:rsidP="004E6D6E">
      <w:pPr>
        <w:spacing w:after="0" w:line="240" w:lineRule="auto"/>
      </w:pPr>
      <w:r>
        <w:separator/>
      </w:r>
    </w:p>
  </w:endnote>
  <w:endnote w:type="continuationSeparator" w:id="0">
    <w:p w:rsidR="00E0586C" w:rsidRDefault="00E0586C" w:rsidP="004E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6C" w:rsidRDefault="00E0586C" w:rsidP="004E6D6E">
      <w:pPr>
        <w:spacing w:after="0" w:line="240" w:lineRule="auto"/>
      </w:pPr>
      <w:r>
        <w:separator/>
      </w:r>
    </w:p>
  </w:footnote>
  <w:footnote w:type="continuationSeparator" w:id="0">
    <w:p w:rsidR="00E0586C" w:rsidRDefault="00E0586C" w:rsidP="004E6D6E">
      <w:pPr>
        <w:spacing w:after="0" w:line="240" w:lineRule="auto"/>
      </w:pPr>
      <w:r>
        <w:continuationSeparator/>
      </w:r>
    </w:p>
  </w:footnote>
  <w:footnote w:id="1">
    <w:p w:rsidR="006F67FE" w:rsidRDefault="006F67FE" w:rsidP="00F05909">
      <w:pPr>
        <w:pStyle w:val="Textpoznpodarou"/>
        <w:jc w:val="both"/>
        <w:rPr>
          <w:rFonts w:ascii="Arial" w:hAnsi="Arial" w:cs="Arial"/>
        </w:rPr>
      </w:pPr>
      <w:r>
        <w:rPr>
          <w:rStyle w:val="Znakapoznpodarou"/>
        </w:rPr>
        <w:footnoteRef/>
      </w:r>
      <w:r>
        <w:t xml:space="preserve"> </w:t>
      </w:r>
      <w:r>
        <w:rPr>
          <w:rFonts w:ascii="Arial" w:hAnsi="Arial" w:cs="Arial"/>
        </w:rPr>
        <w:t>Žádost o přijetí do služebního poměru a zařazení na služební místo státního zaměstnance</w:t>
      </w:r>
      <w:r w:rsidR="001C0BFC">
        <w:rPr>
          <w:rFonts w:ascii="Arial" w:hAnsi="Arial" w:cs="Arial"/>
        </w:rPr>
        <w:t>/státní zaměstnankyně</w:t>
      </w:r>
      <w:r>
        <w:rPr>
          <w:rFonts w:ascii="Arial" w:hAnsi="Arial" w:cs="Arial"/>
        </w:rPr>
        <w:t xml:space="preserve"> tvoří Přílohu č. 1 tohoto oznámení.</w:t>
      </w:r>
    </w:p>
    <w:p w:rsidR="006F67FE" w:rsidRDefault="006F67FE" w:rsidP="00F05909">
      <w:pPr>
        <w:pStyle w:val="Textpoznpodarou"/>
        <w:jc w:val="both"/>
      </w:pPr>
    </w:p>
  </w:footnote>
  <w:footnote w:id="2">
    <w:p w:rsidR="00500DA7" w:rsidRDefault="00500DA7" w:rsidP="00500DA7">
      <w:pPr>
        <w:pStyle w:val="Textpoznpodarou"/>
        <w:spacing w:after="0" w:line="240" w:lineRule="auto"/>
      </w:pPr>
      <w:r>
        <w:rPr>
          <w:rStyle w:val="Znakapoznpodarou"/>
        </w:rPr>
        <w:footnoteRef/>
      </w:r>
      <w:r>
        <w:t xml:space="preserve"> </w:t>
      </w:r>
      <w:r>
        <w:rPr>
          <w:rFonts w:ascii="Arial" w:hAnsi="Arial" w:cs="Arial"/>
        </w:rPr>
        <w:t>Písemné čestné prohlášení o státním občanství tvoří Přílohu č. 2 tohoto oznámení.</w:t>
      </w:r>
    </w:p>
  </w:footnote>
  <w:footnote w:id="3">
    <w:p w:rsidR="00500DA7" w:rsidRDefault="00500DA7" w:rsidP="00500DA7">
      <w:pPr>
        <w:pStyle w:val="Textpoznpodarou"/>
        <w:spacing w:after="0" w:line="240" w:lineRule="auto"/>
      </w:pPr>
      <w:r>
        <w:rPr>
          <w:rStyle w:val="Znakapoznpodarou"/>
        </w:rPr>
        <w:footnoteRef/>
      </w:r>
      <w:r>
        <w:t xml:space="preserve"> </w:t>
      </w:r>
      <w:r>
        <w:rPr>
          <w:rFonts w:ascii="Arial" w:hAnsi="Arial" w:cs="Arial"/>
        </w:rPr>
        <w:t>Písemné čestné prohlášení o svéprávnosti tvoří Přílohu č. 3 tohoto oznámení.</w:t>
      </w:r>
    </w:p>
  </w:footnote>
  <w:footnote w:id="4">
    <w:p w:rsidR="00500DA7" w:rsidRDefault="00500DA7" w:rsidP="00F77072">
      <w:pPr>
        <w:pStyle w:val="Textpoznpodarou"/>
        <w:spacing w:after="0"/>
        <w:jc w:val="both"/>
      </w:pPr>
      <w:r>
        <w:rPr>
          <w:rStyle w:val="Znakapoznpodarou"/>
        </w:rPr>
        <w:footnoteRef/>
      </w:r>
      <w:r>
        <w:t xml:space="preserve"> </w:t>
      </w:r>
      <w:r>
        <w:rPr>
          <w:rFonts w:ascii="Arial" w:hAnsi="Arial" w:cs="Arial"/>
        </w:rPr>
        <w:t>Podle § 26 odst. 1 zákona</w:t>
      </w:r>
      <w:r>
        <w:rPr>
          <w:rFonts w:ascii="Times New Roman" w:hAnsi="Times New Roman"/>
        </w:rPr>
        <w:t xml:space="preserve"> j</w:t>
      </w:r>
      <w:r>
        <w:rPr>
          <w:rFonts w:ascii="Arial" w:hAnsi="Arial" w:cs="Arial"/>
        </w:rPr>
        <w:t>de o doklad obdobný výpisu z evidence Rejstříku trestů, který nesmí být starší než 3 měsíce, osvědčující bezúhonnost, vydaný státem, jehož je žadatel</w:t>
      </w:r>
      <w:r w:rsidR="001C0BFC">
        <w:rPr>
          <w:rFonts w:ascii="Arial" w:hAnsi="Arial" w:cs="Arial"/>
        </w:rPr>
        <w:t>/ka</w:t>
      </w:r>
      <w:r>
        <w:rPr>
          <w:rFonts w:ascii="Arial" w:hAnsi="Arial" w:cs="Arial"/>
        </w:rPr>
        <w:t xml:space="preserve"> státním občanem</w:t>
      </w:r>
      <w:r w:rsidR="001C0BFC">
        <w:rPr>
          <w:rFonts w:ascii="Arial" w:hAnsi="Arial" w:cs="Arial"/>
        </w:rPr>
        <w:t>/státní občankou</w:t>
      </w:r>
      <w:r>
        <w:rPr>
          <w:rFonts w:ascii="Arial" w:hAnsi="Arial" w:cs="Arial"/>
        </w:rPr>
        <w:t>, jakož i státy, v nichž žadatel</w:t>
      </w:r>
      <w:r w:rsidR="001C0BFC">
        <w:rPr>
          <w:rFonts w:ascii="Arial" w:hAnsi="Arial" w:cs="Arial"/>
        </w:rPr>
        <w:t>/ka</w:t>
      </w:r>
      <w:r>
        <w:rPr>
          <w:rFonts w:ascii="Arial" w:hAnsi="Arial" w:cs="Arial"/>
        </w:rPr>
        <w:t xml:space="preserve"> pobýval</w:t>
      </w:r>
      <w:r w:rsidR="001C0BFC">
        <w:rPr>
          <w:rFonts w:ascii="Arial" w:hAnsi="Arial" w:cs="Arial"/>
        </w:rPr>
        <w:t>/a</w:t>
      </w:r>
      <w:r>
        <w:rPr>
          <w:rFonts w:ascii="Arial" w:hAnsi="Arial" w:cs="Arial"/>
        </w:rPr>
        <w:t xml:space="preserve">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5">
    <w:p w:rsidR="00500DA7" w:rsidRDefault="00500DA7" w:rsidP="00F77072">
      <w:pPr>
        <w:pStyle w:val="Textpoznpodarou"/>
        <w:spacing w:after="0" w:line="240" w:lineRule="auto"/>
      </w:pPr>
      <w:r>
        <w:rPr>
          <w:rStyle w:val="Znakapoznpodarou"/>
        </w:rPr>
        <w:footnoteRef/>
      </w:r>
      <w:r>
        <w:t xml:space="preserve"> </w:t>
      </w:r>
      <w:r>
        <w:rPr>
          <w:rFonts w:ascii="Arial" w:hAnsi="Arial" w:cs="Arial"/>
        </w:rPr>
        <w:t>Písemné čestné prohlášení o dosaženém vzdělání tvoří Přílohu č. 4 tohoto oznámení.</w:t>
      </w:r>
    </w:p>
  </w:footnote>
  <w:footnote w:id="6">
    <w:p w:rsidR="00500DA7" w:rsidRDefault="00500DA7" w:rsidP="00F77072">
      <w:pPr>
        <w:pStyle w:val="Textpoznpodarou"/>
        <w:spacing w:after="0" w:line="240" w:lineRule="auto"/>
      </w:pPr>
      <w:r>
        <w:rPr>
          <w:rStyle w:val="Znakapoznpodarou"/>
        </w:rPr>
        <w:footnoteRef/>
      </w:r>
      <w:r>
        <w:t xml:space="preserve"> </w:t>
      </w:r>
      <w:r>
        <w:rPr>
          <w:rFonts w:ascii="Arial" w:hAnsi="Arial" w:cs="Arial"/>
        </w:rPr>
        <w:t>Písemné čestné prohlášení o zdravotní způsobilosti tvoří Přílohu č. 5 tohoto oznámení.</w:t>
      </w:r>
    </w:p>
  </w:footnote>
  <w:footnote w:id="7">
    <w:p w:rsidR="00500DA7" w:rsidRDefault="00500DA7" w:rsidP="00500DA7">
      <w:pPr>
        <w:pStyle w:val="Textpoznpodarou"/>
        <w:jc w:val="both"/>
      </w:pPr>
      <w:r>
        <w:rPr>
          <w:rStyle w:val="Znakapoznpodarou"/>
        </w:rPr>
        <w:footnoteRef/>
      </w:r>
      <w:r>
        <w:t xml:space="preserve"> </w:t>
      </w:r>
      <w:r>
        <w:rPr>
          <w:rFonts w:ascii="Arial" w:hAnsi="Arial" w:cs="Arial"/>
        </w:rPr>
        <w:t>Tj. 30 řádků x 60 znaků (celkem 1 800 znaků) podle ČSN 01 6910</w:t>
      </w:r>
      <w:r>
        <w:t xml:space="preserve"> </w:t>
      </w:r>
      <w:r>
        <w:rPr>
          <w:rFonts w:ascii="Arial" w:hAnsi="Arial" w:cs="Arial"/>
          <w:i/>
          <w:iCs/>
        </w:rPr>
        <w:t>Úprava dokumentů zpracovaných textovými pr</w:t>
      </w:r>
      <w:r>
        <w:rPr>
          <w:rFonts w:ascii="Arial" w:hAnsi="Arial" w:cs="Arial"/>
        </w:rPr>
        <w:t>ocesory, vydané Úřadem pro technickou normalizaci, metrologii a státní zkušebnictví (ÚNMZ) dne 1. července 2014, účinné od 1. srpna 2014.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5E4"/>
    <w:multiLevelType w:val="hybridMultilevel"/>
    <w:tmpl w:val="56289778"/>
    <w:lvl w:ilvl="0" w:tplc="30A22226">
      <w:numFmt w:val="bullet"/>
      <w:lvlText w:val="-"/>
      <w:lvlJc w:val="left"/>
      <w:pPr>
        <w:ind w:left="720" w:hanging="360"/>
      </w:pPr>
      <w:rPr>
        <w:rFonts w:ascii="Arial" w:eastAsia="Times New Roman" w:hAnsi="Arial" w:hint="default"/>
        <w:i w:val="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A2F33A7"/>
    <w:multiLevelType w:val="hybridMultilevel"/>
    <w:tmpl w:val="97A28D4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nsid w:val="1D904405"/>
    <w:multiLevelType w:val="hybridMultilevel"/>
    <w:tmpl w:val="6B12315C"/>
    <w:lvl w:ilvl="0" w:tplc="04050001">
      <w:start w:val="1"/>
      <w:numFmt w:val="bullet"/>
      <w:lvlText w:val=""/>
      <w:lvlJc w:val="left"/>
      <w:pPr>
        <w:ind w:left="1350" w:hanging="360"/>
      </w:pPr>
      <w:rPr>
        <w:rFonts w:ascii="Symbol" w:hAnsi="Symbol" w:hint="default"/>
      </w:rPr>
    </w:lvl>
    <w:lvl w:ilvl="1" w:tplc="04050003">
      <w:start w:val="1"/>
      <w:numFmt w:val="bullet"/>
      <w:lvlText w:val="o"/>
      <w:lvlJc w:val="left"/>
      <w:pPr>
        <w:ind w:left="2070" w:hanging="360"/>
      </w:pPr>
      <w:rPr>
        <w:rFonts w:ascii="Courier New" w:hAnsi="Courier New" w:hint="default"/>
      </w:rPr>
    </w:lvl>
    <w:lvl w:ilvl="2" w:tplc="04050005">
      <w:start w:val="1"/>
      <w:numFmt w:val="bullet"/>
      <w:lvlText w:val=""/>
      <w:lvlJc w:val="left"/>
      <w:pPr>
        <w:ind w:left="2790" w:hanging="360"/>
      </w:pPr>
      <w:rPr>
        <w:rFonts w:ascii="Wingdings" w:hAnsi="Wingdings" w:hint="default"/>
      </w:rPr>
    </w:lvl>
    <w:lvl w:ilvl="3" w:tplc="04050001">
      <w:start w:val="1"/>
      <w:numFmt w:val="bullet"/>
      <w:lvlText w:val=""/>
      <w:lvlJc w:val="left"/>
      <w:pPr>
        <w:ind w:left="3510" w:hanging="360"/>
      </w:pPr>
      <w:rPr>
        <w:rFonts w:ascii="Symbol" w:hAnsi="Symbol" w:hint="default"/>
      </w:rPr>
    </w:lvl>
    <w:lvl w:ilvl="4" w:tplc="04050003">
      <w:start w:val="1"/>
      <w:numFmt w:val="bullet"/>
      <w:lvlText w:val="o"/>
      <w:lvlJc w:val="left"/>
      <w:pPr>
        <w:ind w:left="4230" w:hanging="360"/>
      </w:pPr>
      <w:rPr>
        <w:rFonts w:ascii="Courier New" w:hAnsi="Courier New" w:hint="default"/>
      </w:rPr>
    </w:lvl>
    <w:lvl w:ilvl="5" w:tplc="04050005">
      <w:start w:val="1"/>
      <w:numFmt w:val="bullet"/>
      <w:lvlText w:val=""/>
      <w:lvlJc w:val="left"/>
      <w:pPr>
        <w:ind w:left="4950" w:hanging="360"/>
      </w:pPr>
      <w:rPr>
        <w:rFonts w:ascii="Wingdings" w:hAnsi="Wingdings" w:hint="default"/>
      </w:rPr>
    </w:lvl>
    <w:lvl w:ilvl="6" w:tplc="04050001">
      <w:start w:val="1"/>
      <w:numFmt w:val="bullet"/>
      <w:lvlText w:val=""/>
      <w:lvlJc w:val="left"/>
      <w:pPr>
        <w:ind w:left="5670" w:hanging="360"/>
      </w:pPr>
      <w:rPr>
        <w:rFonts w:ascii="Symbol" w:hAnsi="Symbol" w:hint="default"/>
      </w:rPr>
    </w:lvl>
    <w:lvl w:ilvl="7" w:tplc="04050003">
      <w:start w:val="1"/>
      <w:numFmt w:val="bullet"/>
      <w:lvlText w:val="o"/>
      <w:lvlJc w:val="left"/>
      <w:pPr>
        <w:ind w:left="6390" w:hanging="360"/>
      </w:pPr>
      <w:rPr>
        <w:rFonts w:ascii="Courier New" w:hAnsi="Courier New" w:hint="default"/>
      </w:rPr>
    </w:lvl>
    <w:lvl w:ilvl="8" w:tplc="04050005">
      <w:start w:val="1"/>
      <w:numFmt w:val="bullet"/>
      <w:lvlText w:val=""/>
      <w:lvlJc w:val="left"/>
      <w:pPr>
        <w:ind w:left="7110" w:hanging="360"/>
      </w:pPr>
      <w:rPr>
        <w:rFonts w:ascii="Wingdings" w:hAnsi="Wingdings" w:hint="default"/>
      </w:rPr>
    </w:lvl>
  </w:abstractNum>
  <w:abstractNum w:abstractNumId="3">
    <w:nsid w:val="1E0C5FDD"/>
    <w:multiLevelType w:val="hybridMultilevel"/>
    <w:tmpl w:val="E5466FF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4">
    <w:nsid w:val="464D2E00"/>
    <w:multiLevelType w:val="hybridMultilevel"/>
    <w:tmpl w:val="94F4E2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3E109BB"/>
    <w:multiLevelType w:val="hybridMultilevel"/>
    <w:tmpl w:val="D37482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7ECD4ED5"/>
    <w:multiLevelType w:val="hybridMultilevel"/>
    <w:tmpl w:val="050613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6E"/>
    <w:rsid w:val="00007F30"/>
    <w:rsid w:val="0002097C"/>
    <w:rsid w:val="00022814"/>
    <w:rsid w:val="00022DE7"/>
    <w:rsid w:val="00055013"/>
    <w:rsid w:val="00062167"/>
    <w:rsid w:val="00072F71"/>
    <w:rsid w:val="000819B0"/>
    <w:rsid w:val="00094F27"/>
    <w:rsid w:val="00095283"/>
    <w:rsid w:val="000A7234"/>
    <w:rsid w:val="000C5099"/>
    <w:rsid w:val="000C5743"/>
    <w:rsid w:val="000D39F8"/>
    <w:rsid w:val="000F28D7"/>
    <w:rsid w:val="000F363D"/>
    <w:rsid w:val="00140133"/>
    <w:rsid w:val="001402B5"/>
    <w:rsid w:val="0014163E"/>
    <w:rsid w:val="0014420B"/>
    <w:rsid w:val="00167E0E"/>
    <w:rsid w:val="001706FB"/>
    <w:rsid w:val="001735B4"/>
    <w:rsid w:val="001815A5"/>
    <w:rsid w:val="00181E8B"/>
    <w:rsid w:val="00194F04"/>
    <w:rsid w:val="001A36BE"/>
    <w:rsid w:val="001C0BFC"/>
    <w:rsid w:val="001C3894"/>
    <w:rsid w:val="001D52E6"/>
    <w:rsid w:val="001D7B69"/>
    <w:rsid w:val="001E0A28"/>
    <w:rsid w:val="001E2D9A"/>
    <w:rsid w:val="001F7961"/>
    <w:rsid w:val="00207D01"/>
    <w:rsid w:val="0021248F"/>
    <w:rsid w:val="00230DA3"/>
    <w:rsid w:val="00243115"/>
    <w:rsid w:val="00247FA8"/>
    <w:rsid w:val="002648D4"/>
    <w:rsid w:val="00265DF8"/>
    <w:rsid w:val="00276978"/>
    <w:rsid w:val="00280C74"/>
    <w:rsid w:val="00291A41"/>
    <w:rsid w:val="002B6DF5"/>
    <w:rsid w:val="002D29F6"/>
    <w:rsid w:val="002D53AF"/>
    <w:rsid w:val="002E19D6"/>
    <w:rsid w:val="00321AE2"/>
    <w:rsid w:val="0033183D"/>
    <w:rsid w:val="00356588"/>
    <w:rsid w:val="00360BE9"/>
    <w:rsid w:val="00365D22"/>
    <w:rsid w:val="003721EC"/>
    <w:rsid w:val="0038136F"/>
    <w:rsid w:val="00382F37"/>
    <w:rsid w:val="003A59DE"/>
    <w:rsid w:val="003B16B1"/>
    <w:rsid w:val="003B23E2"/>
    <w:rsid w:val="003B6251"/>
    <w:rsid w:val="003C4AB8"/>
    <w:rsid w:val="003E41DD"/>
    <w:rsid w:val="003F0411"/>
    <w:rsid w:val="003F04D2"/>
    <w:rsid w:val="003F41A4"/>
    <w:rsid w:val="00405966"/>
    <w:rsid w:val="004169C8"/>
    <w:rsid w:val="00433B8A"/>
    <w:rsid w:val="00453F61"/>
    <w:rsid w:val="004917CB"/>
    <w:rsid w:val="004A0F40"/>
    <w:rsid w:val="004A263A"/>
    <w:rsid w:val="004A3C29"/>
    <w:rsid w:val="004C1734"/>
    <w:rsid w:val="004C7567"/>
    <w:rsid w:val="004D1726"/>
    <w:rsid w:val="004D1D3E"/>
    <w:rsid w:val="004E6D6E"/>
    <w:rsid w:val="004F5A31"/>
    <w:rsid w:val="00500DA7"/>
    <w:rsid w:val="00513369"/>
    <w:rsid w:val="005138FD"/>
    <w:rsid w:val="00513FA4"/>
    <w:rsid w:val="00514CA1"/>
    <w:rsid w:val="00515E8C"/>
    <w:rsid w:val="005230C1"/>
    <w:rsid w:val="00526747"/>
    <w:rsid w:val="00536F22"/>
    <w:rsid w:val="005428F9"/>
    <w:rsid w:val="00593DD9"/>
    <w:rsid w:val="005A0146"/>
    <w:rsid w:val="005A5627"/>
    <w:rsid w:val="005B25AC"/>
    <w:rsid w:val="005D0E5A"/>
    <w:rsid w:val="005D7DED"/>
    <w:rsid w:val="00612699"/>
    <w:rsid w:val="00621EA8"/>
    <w:rsid w:val="006221B1"/>
    <w:rsid w:val="006341B8"/>
    <w:rsid w:val="0064107A"/>
    <w:rsid w:val="00654469"/>
    <w:rsid w:val="00660788"/>
    <w:rsid w:val="00662D5E"/>
    <w:rsid w:val="00664368"/>
    <w:rsid w:val="0069196A"/>
    <w:rsid w:val="00697D85"/>
    <w:rsid w:val="006A7D60"/>
    <w:rsid w:val="006B2848"/>
    <w:rsid w:val="006B38AF"/>
    <w:rsid w:val="006C4492"/>
    <w:rsid w:val="006F67FE"/>
    <w:rsid w:val="00704A6B"/>
    <w:rsid w:val="0070680E"/>
    <w:rsid w:val="00714D20"/>
    <w:rsid w:val="00723552"/>
    <w:rsid w:val="00725FC1"/>
    <w:rsid w:val="007442D6"/>
    <w:rsid w:val="00761D98"/>
    <w:rsid w:val="0077115A"/>
    <w:rsid w:val="00776F91"/>
    <w:rsid w:val="00786EF5"/>
    <w:rsid w:val="0079200F"/>
    <w:rsid w:val="007932E4"/>
    <w:rsid w:val="00794739"/>
    <w:rsid w:val="0079550F"/>
    <w:rsid w:val="007C7218"/>
    <w:rsid w:val="007F0111"/>
    <w:rsid w:val="00806C7F"/>
    <w:rsid w:val="008133BB"/>
    <w:rsid w:val="00824868"/>
    <w:rsid w:val="008436B9"/>
    <w:rsid w:val="0084450B"/>
    <w:rsid w:val="008451C7"/>
    <w:rsid w:val="0084627E"/>
    <w:rsid w:val="00867CAD"/>
    <w:rsid w:val="00896478"/>
    <w:rsid w:val="008B45F4"/>
    <w:rsid w:val="008D4F70"/>
    <w:rsid w:val="008E15DA"/>
    <w:rsid w:val="008E362B"/>
    <w:rsid w:val="008F2107"/>
    <w:rsid w:val="00901181"/>
    <w:rsid w:val="00901C8C"/>
    <w:rsid w:val="009067FB"/>
    <w:rsid w:val="00925B7F"/>
    <w:rsid w:val="00936685"/>
    <w:rsid w:val="00944FB6"/>
    <w:rsid w:val="009454C2"/>
    <w:rsid w:val="00960E61"/>
    <w:rsid w:val="00962D95"/>
    <w:rsid w:val="00976C9F"/>
    <w:rsid w:val="0098730B"/>
    <w:rsid w:val="00991EF5"/>
    <w:rsid w:val="009977E4"/>
    <w:rsid w:val="00997DC6"/>
    <w:rsid w:val="009A7C5B"/>
    <w:rsid w:val="009A7F3D"/>
    <w:rsid w:val="009E63A7"/>
    <w:rsid w:val="00A15667"/>
    <w:rsid w:val="00A5333F"/>
    <w:rsid w:val="00A661EA"/>
    <w:rsid w:val="00A72314"/>
    <w:rsid w:val="00A9471A"/>
    <w:rsid w:val="00AA162E"/>
    <w:rsid w:val="00AA36B6"/>
    <w:rsid w:val="00AD1D16"/>
    <w:rsid w:val="00B1761E"/>
    <w:rsid w:val="00B17FBD"/>
    <w:rsid w:val="00B21D93"/>
    <w:rsid w:val="00B54265"/>
    <w:rsid w:val="00B67CBC"/>
    <w:rsid w:val="00B77E46"/>
    <w:rsid w:val="00BC2B76"/>
    <w:rsid w:val="00BC552A"/>
    <w:rsid w:val="00BE5D3E"/>
    <w:rsid w:val="00BE65E5"/>
    <w:rsid w:val="00C0277A"/>
    <w:rsid w:val="00C15F8E"/>
    <w:rsid w:val="00C346FF"/>
    <w:rsid w:val="00C36297"/>
    <w:rsid w:val="00C52D0C"/>
    <w:rsid w:val="00C7399E"/>
    <w:rsid w:val="00CA1532"/>
    <w:rsid w:val="00CC014C"/>
    <w:rsid w:val="00D10A69"/>
    <w:rsid w:val="00D11200"/>
    <w:rsid w:val="00D11CA8"/>
    <w:rsid w:val="00D23392"/>
    <w:rsid w:val="00D41A15"/>
    <w:rsid w:val="00D5479B"/>
    <w:rsid w:val="00D608DF"/>
    <w:rsid w:val="00D734E0"/>
    <w:rsid w:val="00D9380C"/>
    <w:rsid w:val="00D95379"/>
    <w:rsid w:val="00DA3646"/>
    <w:rsid w:val="00DA5E85"/>
    <w:rsid w:val="00DA60B3"/>
    <w:rsid w:val="00DA67E9"/>
    <w:rsid w:val="00DD47F4"/>
    <w:rsid w:val="00DE35C3"/>
    <w:rsid w:val="00DF7F48"/>
    <w:rsid w:val="00E0586C"/>
    <w:rsid w:val="00E12075"/>
    <w:rsid w:val="00E14B2D"/>
    <w:rsid w:val="00E20141"/>
    <w:rsid w:val="00E26112"/>
    <w:rsid w:val="00E26AD2"/>
    <w:rsid w:val="00E334CC"/>
    <w:rsid w:val="00E374D4"/>
    <w:rsid w:val="00E809C9"/>
    <w:rsid w:val="00EA0A00"/>
    <w:rsid w:val="00EB5174"/>
    <w:rsid w:val="00EC01DC"/>
    <w:rsid w:val="00EE6BC1"/>
    <w:rsid w:val="00F05909"/>
    <w:rsid w:val="00F10385"/>
    <w:rsid w:val="00F122D0"/>
    <w:rsid w:val="00F22E72"/>
    <w:rsid w:val="00F2349D"/>
    <w:rsid w:val="00F513AD"/>
    <w:rsid w:val="00F60E4A"/>
    <w:rsid w:val="00F63128"/>
    <w:rsid w:val="00F6458A"/>
    <w:rsid w:val="00F665E8"/>
    <w:rsid w:val="00F74F2E"/>
    <w:rsid w:val="00F77072"/>
    <w:rsid w:val="00F94A6B"/>
    <w:rsid w:val="00FA0D10"/>
    <w:rsid w:val="00FA400F"/>
    <w:rsid w:val="00FB4189"/>
    <w:rsid w:val="00FB4761"/>
    <w:rsid w:val="00FD7984"/>
    <w:rsid w:val="00FE7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D6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4E6D6E"/>
    <w:rPr>
      <w:rFonts w:cs="Times New Roman"/>
      <w:color w:val="0000FF"/>
      <w:u w:val="single"/>
    </w:rPr>
  </w:style>
  <w:style w:type="paragraph" w:styleId="Textpoznpodarou">
    <w:name w:val="footnote text"/>
    <w:basedOn w:val="Normln"/>
    <w:link w:val="TextpoznpodarouChar"/>
    <w:uiPriority w:val="99"/>
    <w:rsid w:val="004E6D6E"/>
    <w:rPr>
      <w:sz w:val="20"/>
      <w:szCs w:val="20"/>
    </w:rPr>
  </w:style>
  <w:style w:type="character" w:customStyle="1" w:styleId="TextpoznpodarouChar">
    <w:name w:val="Text pozn. pod čarou Char"/>
    <w:basedOn w:val="Standardnpsmoodstavce"/>
    <w:link w:val="Textpoznpodarou"/>
    <w:uiPriority w:val="99"/>
    <w:locked/>
    <w:rsid w:val="004E6D6E"/>
    <w:rPr>
      <w:rFonts w:ascii="Calibri" w:hAnsi="Calibri" w:cs="Times New Roman"/>
      <w:sz w:val="20"/>
      <w:szCs w:val="20"/>
    </w:rPr>
  </w:style>
  <w:style w:type="paragraph" w:styleId="Bezmezer">
    <w:name w:val="No Spacing"/>
    <w:uiPriority w:val="99"/>
    <w:qFormat/>
    <w:rsid w:val="004E6D6E"/>
    <w:rPr>
      <w:lang w:eastAsia="en-US"/>
    </w:rPr>
  </w:style>
  <w:style w:type="paragraph" w:styleId="Odstavecseseznamem">
    <w:name w:val="List Paragraph"/>
    <w:basedOn w:val="Normln"/>
    <w:uiPriority w:val="99"/>
    <w:qFormat/>
    <w:rsid w:val="004E6D6E"/>
    <w:pPr>
      <w:ind w:left="720"/>
      <w:contextualSpacing/>
    </w:pPr>
  </w:style>
  <w:style w:type="character" w:styleId="Znakapoznpodarou">
    <w:name w:val="footnote reference"/>
    <w:basedOn w:val="Standardnpsmoodstavce"/>
    <w:uiPriority w:val="99"/>
    <w:semiHidden/>
    <w:rsid w:val="004E6D6E"/>
    <w:rPr>
      <w:rFonts w:cs="Times New Roman"/>
      <w:vertAlign w:val="superscript"/>
    </w:rPr>
  </w:style>
  <w:style w:type="paragraph" w:styleId="Textbubliny">
    <w:name w:val="Balloon Text"/>
    <w:basedOn w:val="Normln"/>
    <w:link w:val="TextbublinyChar"/>
    <w:uiPriority w:val="99"/>
    <w:semiHidden/>
    <w:unhideWhenUsed/>
    <w:rsid w:val="00DE3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5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D6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4E6D6E"/>
    <w:rPr>
      <w:rFonts w:cs="Times New Roman"/>
      <w:color w:val="0000FF"/>
      <w:u w:val="single"/>
    </w:rPr>
  </w:style>
  <w:style w:type="paragraph" w:styleId="Textpoznpodarou">
    <w:name w:val="footnote text"/>
    <w:basedOn w:val="Normln"/>
    <w:link w:val="TextpoznpodarouChar"/>
    <w:uiPriority w:val="99"/>
    <w:rsid w:val="004E6D6E"/>
    <w:rPr>
      <w:sz w:val="20"/>
      <w:szCs w:val="20"/>
    </w:rPr>
  </w:style>
  <w:style w:type="character" w:customStyle="1" w:styleId="TextpoznpodarouChar">
    <w:name w:val="Text pozn. pod čarou Char"/>
    <w:basedOn w:val="Standardnpsmoodstavce"/>
    <w:link w:val="Textpoznpodarou"/>
    <w:uiPriority w:val="99"/>
    <w:locked/>
    <w:rsid w:val="004E6D6E"/>
    <w:rPr>
      <w:rFonts w:ascii="Calibri" w:hAnsi="Calibri" w:cs="Times New Roman"/>
      <w:sz w:val="20"/>
      <w:szCs w:val="20"/>
    </w:rPr>
  </w:style>
  <w:style w:type="paragraph" w:styleId="Bezmezer">
    <w:name w:val="No Spacing"/>
    <w:uiPriority w:val="99"/>
    <w:qFormat/>
    <w:rsid w:val="004E6D6E"/>
    <w:rPr>
      <w:lang w:eastAsia="en-US"/>
    </w:rPr>
  </w:style>
  <w:style w:type="paragraph" w:styleId="Odstavecseseznamem">
    <w:name w:val="List Paragraph"/>
    <w:basedOn w:val="Normln"/>
    <w:uiPriority w:val="99"/>
    <w:qFormat/>
    <w:rsid w:val="004E6D6E"/>
    <w:pPr>
      <w:ind w:left="720"/>
      <w:contextualSpacing/>
    </w:pPr>
  </w:style>
  <w:style w:type="character" w:styleId="Znakapoznpodarou">
    <w:name w:val="footnote reference"/>
    <w:basedOn w:val="Standardnpsmoodstavce"/>
    <w:uiPriority w:val="99"/>
    <w:semiHidden/>
    <w:rsid w:val="004E6D6E"/>
    <w:rPr>
      <w:rFonts w:cs="Times New Roman"/>
      <w:vertAlign w:val="superscript"/>
    </w:rPr>
  </w:style>
  <w:style w:type="paragraph" w:styleId="Textbubliny">
    <w:name w:val="Balloon Text"/>
    <w:basedOn w:val="Normln"/>
    <w:link w:val="TextbublinyChar"/>
    <w:uiPriority w:val="99"/>
    <w:semiHidden/>
    <w:unhideWhenUsed/>
    <w:rsid w:val="00DE3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5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9610">
      <w:bodyDiv w:val="1"/>
      <w:marLeft w:val="0"/>
      <w:marRight w:val="0"/>
      <w:marTop w:val="0"/>
      <w:marBottom w:val="0"/>
      <w:divBdr>
        <w:top w:val="none" w:sz="0" w:space="0" w:color="auto"/>
        <w:left w:val="none" w:sz="0" w:space="0" w:color="auto"/>
        <w:bottom w:val="none" w:sz="0" w:space="0" w:color="auto"/>
        <w:right w:val="none" w:sz="0" w:space="0" w:color="auto"/>
      </w:divBdr>
    </w:div>
    <w:div w:id="735587252">
      <w:bodyDiv w:val="1"/>
      <w:marLeft w:val="0"/>
      <w:marRight w:val="0"/>
      <w:marTop w:val="0"/>
      <w:marBottom w:val="0"/>
      <w:divBdr>
        <w:top w:val="none" w:sz="0" w:space="0" w:color="auto"/>
        <w:left w:val="none" w:sz="0" w:space="0" w:color="auto"/>
        <w:bottom w:val="none" w:sz="0" w:space="0" w:color="auto"/>
        <w:right w:val="none" w:sz="0" w:space="0" w:color="auto"/>
      </w:divBdr>
    </w:div>
    <w:div w:id="935749149">
      <w:marLeft w:val="0"/>
      <w:marRight w:val="0"/>
      <w:marTop w:val="0"/>
      <w:marBottom w:val="0"/>
      <w:divBdr>
        <w:top w:val="none" w:sz="0" w:space="0" w:color="auto"/>
        <w:left w:val="none" w:sz="0" w:space="0" w:color="auto"/>
        <w:bottom w:val="none" w:sz="0" w:space="0" w:color="auto"/>
        <w:right w:val="none" w:sz="0" w:space="0" w:color="auto"/>
      </w:divBdr>
    </w:div>
    <w:div w:id="935749150">
      <w:marLeft w:val="0"/>
      <w:marRight w:val="0"/>
      <w:marTop w:val="0"/>
      <w:marBottom w:val="0"/>
      <w:divBdr>
        <w:top w:val="none" w:sz="0" w:space="0" w:color="auto"/>
        <w:left w:val="none" w:sz="0" w:space="0" w:color="auto"/>
        <w:bottom w:val="none" w:sz="0" w:space="0" w:color="auto"/>
        <w:right w:val="none" w:sz="0" w:space="0" w:color="auto"/>
      </w:divBdr>
    </w:div>
    <w:div w:id="935749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exandra.drabova@mvcr.cz" TargetMode="Externa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C9BE-79D3-4F57-B6C5-3B93F4DC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1052</Words>
  <Characters>6207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23</cp:revision>
  <cp:lastPrinted>2017-03-17T09:43:00Z</cp:lastPrinted>
  <dcterms:created xsi:type="dcterms:W3CDTF">2016-05-04T06:57:00Z</dcterms:created>
  <dcterms:modified xsi:type="dcterms:W3CDTF">2017-03-17T09:43:00Z</dcterms:modified>
</cp:coreProperties>
</file>