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7D16D7">
        <w:rPr>
          <w:rFonts w:ascii="Arial" w:hAnsi="Arial" w:cs="Arial"/>
          <w:b/>
          <w:color w:val="000000" w:themeColor="text1"/>
          <w:sz w:val="24"/>
          <w:szCs w:val="24"/>
        </w:rPr>
        <w:t>plánování a řízení programového financování</w:t>
      </w:r>
      <w:r w:rsidR="00717A78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17A78" w:rsidRPr="00033C70" w:rsidRDefault="00717A78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7D16D7" w:rsidRPr="007D16D7">
        <w:rPr>
          <w:rFonts w:ascii="Arial" w:hAnsi="Arial" w:cs="Arial"/>
          <w:b/>
          <w:color w:val="000000" w:themeColor="text1"/>
          <w:sz w:val="24"/>
          <w:szCs w:val="24"/>
        </w:rPr>
        <w:t>programového financování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7D16D7">
        <w:rPr>
          <w:rFonts w:ascii="Arial" w:hAnsi="Arial" w:cs="Arial"/>
          <w:color w:val="000000" w:themeColor="text1"/>
        </w:rPr>
        <w:t>26887</w:t>
      </w:r>
      <w:r w:rsidR="00D40D21">
        <w:rPr>
          <w:rFonts w:ascii="Arial" w:hAnsi="Arial" w:cs="Arial"/>
          <w:color w:val="000000" w:themeColor="text1"/>
        </w:rPr>
        <w:t>-</w:t>
      </w:r>
      <w:r w:rsidR="00AB2973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DE4C33">
        <w:rPr>
          <w:rFonts w:ascii="Arial" w:hAnsi="Arial" w:cs="Arial"/>
          <w:color w:val="000000" w:themeColor="text1"/>
        </w:rPr>
        <w:t>8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AB2973">
        <w:rPr>
          <w:rFonts w:ascii="Arial" w:hAnsi="Arial" w:cs="Arial"/>
          <w:color w:val="000000" w:themeColor="text1"/>
        </w:rPr>
        <w:t xml:space="preserve">Praha </w:t>
      </w:r>
      <w:r w:rsidR="007D16D7">
        <w:rPr>
          <w:rFonts w:ascii="Arial" w:hAnsi="Arial" w:cs="Arial"/>
          <w:color w:val="000000" w:themeColor="text1"/>
        </w:rPr>
        <w:t>6. března</w:t>
      </w:r>
      <w:r w:rsidR="00DE4C33">
        <w:rPr>
          <w:rFonts w:ascii="Arial" w:hAnsi="Arial" w:cs="Arial"/>
          <w:color w:val="000000" w:themeColor="text1"/>
        </w:rPr>
        <w:t xml:space="preserve"> 2018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414BEA">
        <w:rPr>
          <w:rFonts w:ascii="Arial" w:hAnsi="Arial" w:cs="Arial"/>
          <w:b/>
          <w:color w:val="000000" w:themeColor="text1"/>
        </w:rPr>
        <w:t>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7D16D7" w:rsidRPr="007D16D7">
        <w:rPr>
          <w:rFonts w:ascii="Arial" w:hAnsi="Arial" w:cs="Arial"/>
          <w:b/>
          <w:color w:val="000000" w:themeColor="text1"/>
        </w:rPr>
        <w:t xml:space="preserve">plánování </w:t>
      </w:r>
      <w:r w:rsidR="007D16D7">
        <w:rPr>
          <w:rFonts w:ascii="Arial" w:hAnsi="Arial" w:cs="Arial"/>
          <w:b/>
          <w:color w:val="000000" w:themeColor="text1"/>
        </w:rPr>
        <w:br/>
      </w:r>
      <w:r w:rsidR="007D16D7" w:rsidRPr="007D16D7">
        <w:rPr>
          <w:rFonts w:ascii="Arial" w:hAnsi="Arial" w:cs="Arial"/>
          <w:b/>
          <w:color w:val="000000" w:themeColor="text1"/>
        </w:rPr>
        <w:t>a řízení programového financování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7D16D7">
        <w:rPr>
          <w:rFonts w:ascii="Arial" w:hAnsi="Arial" w:cs="Arial"/>
          <w:b/>
          <w:color w:val="000000" w:themeColor="text1"/>
        </w:rPr>
        <w:t>30012496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7D16D7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7D16D7" w:rsidRDefault="007D16D7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1. Finance</w:t>
      </w:r>
    </w:p>
    <w:p w:rsidR="00414BEA" w:rsidRPr="00386429" w:rsidRDefault="00AB2973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47. </w:t>
      </w:r>
      <w:r w:rsidRPr="00AB2973">
        <w:rPr>
          <w:rFonts w:ascii="Arial" w:hAnsi="Arial" w:cs="Arial"/>
          <w:i/>
          <w:color w:val="000000" w:themeColor="text1"/>
        </w:rPr>
        <w:t xml:space="preserve">Společné evropské politiky podpory a pomoci, evropské strukturální, investiční </w:t>
      </w:r>
      <w:r>
        <w:rPr>
          <w:rFonts w:ascii="Arial" w:hAnsi="Arial" w:cs="Arial"/>
          <w:i/>
          <w:color w:val="000000" w:themeColor="text1"/>
        </w:rPr>
        <w:br/>
      </w:r>
      <w:r w:rsidRPr="00AB2973">
        <w:rPr>
          <w:rFonts w:ascii="Arial" w:hAnsi="Arial" w:cs="Arial"/>
          <w:i/>
          <w:color w:val="000000" w:themeColor="text1"/>
        </w:rPr>
        <w:t>a obdobné fondy</w:t>
      </w:r>
      <w:bookmarkStart w:id="0" w:name="_GoBack"/>
      <w:bookmarkEnd w:id="0"/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7D16D7" w:rsidRPr="007D16D7">
        <w:rPr>
          <w:rFonts w:ascii="Arial" w:hAnsi="Arial" w:cs="Arial"/>
          <w:b/>
          <w:color w:val="000000" w:themeColor="text1"/>
        </w:rPr>
        <w:t>ne</w:t>
      </w:r>
      <w:r w:rsidRPr="007D16D7">
        <w:rPr>
          <w:rFonts w:ascii="Arial" w:hAnsi="Arial" w:cs="Arial"/>
          <w:b/>
          <w:color w:val="000000" w:themeColor="text1"/>
        </w:rPr>
        <w:t>určitou</w:t>
      </w:r>
      <w:r w:rsidR="007F0CF3" w:rsidRPr="007D16D7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B62D50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9C7E90" w:rsidRPr="009C7E90">
        <w:rPr>
          <w:rFonts w:ascii="Arial" w:hAnsi="Arial" w:cs="Arial"/>
          <w:b/>
          <w:color w:val="000000" w:themeColor="text1"/>
        </w:rPr>
        <w:t>květen -</w:t>
      </w:r>
      <w:r w:rsidR="009C7E90">
        <w:rPr>
          <w:rFonts w:ascii="Arial" w:hAnsi="Arial" w:cs="Arial"/>
          <w:color w:val="000000" w:themeColor="text1"/>
        </w:rPr>
        <w:t xml:space="preserve"> </w:t>
      </w:r>
      <w:r w:rsidR="007D16D7">
        <w:rPr>
          <w:rFonts w:ascii="Arial" w:hAnsi="Arial" w:cs="Arial"/>
          <w:b/>
          <w:color w:val="000000" w:themeColor="text1"/>
        </w:rPr>
        <w:t>červen</w:t>
      </w:r>
      <w:r w:rsidR="00DE4C3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717A78">
        <w:rPr>
          <w:rFonts w:ascii="Arial" w:hAnsi="Arial" w:cs="Arial"/>
          <w:b/>
          <w:color w:val="000000" w:themeColor="text1"/>
        </w:rPr>
        <w:t>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F96CE1">
        <w:rPr>
          <w:rFonts w:ascii="Arial" w:hAnsi="Arial" w:cs="Arial"/>
          <w:b/>
          <w:color w:val="000000" w:themeColor="text1"/>
        </w:rPr>
        <w:t>3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7D16D7" w:rsidRDefault="004B2025" w:rsidP="00966A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>:</w:t>
      </w:r>
      <w:r w:rsidR="007D16D7" w:rsidRPr="007D16D7">
        <w:t xml:space="preserve"> </w:t>
      </w:r>
      <w:r w:rsidR="007D16D7" w:rsidRPr="007D16D7">
        <w:rPr>
          <w:rFonts w:ascii="Arial" w:hAnsi="Arial" w:cs="Arial"/>
          <w:color w:val="000000" w:themeColor="text1"/>
        </w:rPr>
        <w:t>zajišťování tvorby systému financování v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jednotlivých oblastech financování resortu; tvorba,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aktualizace a vyhodnocení programových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dokumentací; provádění rozpisu rozpočtu;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posuzování požadavků útvarů z hlediska věcnosti,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účelovosti a hospodárnosti; koordinace činnosti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mezi odborem programového financování, gestory</w:t>
      </w:r>
      <w:r w:rsidR="007D16D7">
        <w:rPr>
          <w:rFonts w:ascii="Arial" w:hAnsi="Arial" w:cs="Arial"/>
          <w:color w:val="000000" w:themeColor="text1"/>
        </w:rPr>
        <w:t xml:space="preserve"> a účastníky programu; </w:t>
      </w:r>
      <w:r w:rsidR="007D16D7" w:rsidRPr="007D16D7">
        <w:rPr>
          <w:rFonts w:ascii="Arial" w:hAnsi="Arial" w:cs="Arial"/>
          <w:color w:val="000000" w:themeColor="text1"/>
        </w:rPr>
        <w:t>tvorba koncepce dlouhodobého vývoje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jednotlivých oblastí resortu z hlediska možnosti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bilance státního rozpočtu a dlouhodobé finanční a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rozpočtové politiky státu; zpracovávání materiálů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pro rozhodovací proces vedení ministerstva k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rozdělení finančních prostředků; realizace systému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programového financování z centrálních zdrojů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komplexní posuzování návrhů celostátních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předpisů s celostátní působností</w:t>
      </w:r>
      <w:r w:rsidR="007D16D7">
        <w:rPr>
          <w:rFonts w:ascii="Arial" w:hAnsi="Arial" w:cs="Arial"/>
          <w:color w:val="000000" w:themeColor="text1"/>
        </w:rPr>
        <w:t xml:space="preserve">; </w:t>
      </w:r>
      <w:r w:rsidR="007D16D7" w:rsidRPr="007D16D7">
        <w:rPr>
          <w:rFonts w:ascii="Arial" w:hAnsi="Arial" w:cs="Arial"/>
          <w:color w:val="000000" w:themeColor="text1"/>
        </w:rPr>
        <w:t>zpracovává údaje ke kapitolnímu sešitu a k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státnímu závěrečnému účtu</w:t>
      </w:r>
      <w:r w:rsidR="007D16D7">
        <w:rPr>
          <w:rFonts w:ascii="Arial" w:hAnsi="Arial" w:cs="Arial"/>
          <w:color w:val="000000" w:themeColor="text1"/>
        </w:rPr>
        <w:t xml:space="preserve">. </w:t>
      </w:r>
    </w:p>
    <w:p w:rsidR="00CA28BF" w:rsidRDefault="00AB2973" w:rsidP="007D16D7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Pokročilá z</w:t>
      </w:r>
      <w:r w:rsidR="00966AAF" w:rsidRPr="00966AAF">
        <w:rPr>
          <w:rFonts w:ascii="Arial" w:hAnsi="Arial" w:cs="Arial"/>
          <w:color w:val="000000" w:themeColor="text1"/>
        </w:rPr>
        <w:t>nalost MS OFFICE</w:t>
      </w:r>
      <w:r w:rsidR="007D16D7">
        <w:rPr>
          <w:rFonts w:ascii="Arial" w:hAnsi="Arial" w:cs="Arial"/>
          <w:color w:val="000000" w:themeColor="text1"/>
        </w:rPr>
        <w:t>, ASPI, znalost a praxe I</w:t>
      </w:r>
      <w:r w:rsidR="007D16D7" w:rsidRPr="007D16D7">
        <w:rPr>
          <w:rFonts w:ascii="Arial" w:hAnsi="Arial" w:cs="Arial"/>
          <w:color w:val="000000" w:themeColor="text1"/>
        </w:rPr>
        <w:t>nformační</w:t>
      </w:r>
      <w:r w:rsidR="007D16D7">
        <w:rPr>
          <w:rFonts w:ascii="Arial" w:hAnsi="Arial" w:cs="Arial"/>
          <w:color w:val="000000" w:themeColor="text1"/>
        </w:rPr>
        <w:t>ho</w:t>
      </w:r>
      <w:r w:rsidR="007D16D7" w:rsidRPr="007D16D7">
        <w:rPr>
          <w:rFonts w:ascii="Arial" w:hAnsi="Arial" w:cs="Arial"/>
          <w:color w:val="000000" w:themeColor="text1"/>
        </w:rPr>
        <w:t xml:space="preserve"> systém</w:t>
      </w:r>
      <w:r w:rsidR="007D16D7">
        <w:rPr>
          <w:rFonts w:ascii="Arial" w:hAnsi="Arial" w:cs="Arial"/>
          <w:color w:val="000000" w:themeColor="text1"/>
        </w:rPr>
        <w:t>u</w:t>
      </w:r>
      <w:r w:rsidR="007D16D7" w:rsidRPr="007D16D7">
        <w:rPr>
          <w:rFonts w:ascii="Arial" w:hAnsi="Arial" w:cs="Arial"/>
          <w:color w:val="000000" w:themeColor="text1"/>
        </w:rPr>
        <w:t xml:space="preserve"> programového financování </w:t>
      </w:r>
      <w:r w:rsidR="007D16D7">
        <w:rPr>
          <w:rFonts w:ascii="Arial" w:hAnsi="Arial" w:cs="Arial"/>
          <w:color w:val="000000" w:themeColor="text1"/>
        </w:rPr>
        <w:t xml:space="preserve">– </w:t>
      </w:r>
      <w:r w:rsidR="007D16D7" w:rsidRPr="007D16D7">
        <w:rPr>
          <w:rFonts w:ascii="Arial" w:hAnsi="Arial" w:cs="Arial"/>
          <w:color w:val="000000" w:themeColor="text1"/>
        </w:rPr>
        <w:t>ISPROFIN,</w:t>
      </w:r>
      <w:r w:rsidR="007D16D7" w:rsidRPr="007D16D7">
        <w:rPr>
          <w:rFonts w:ascii="Arial" w:hAnsi="Arial" w:cs="Arial"/>
        </w:rPr>
        <w:t xml:space="preserve"> znalost </w:t>
      </w:r>
      <w:r w:rsidR="007D16D7" w:rsidRPr="007D16D7">
        <w:rPr>
          <w:rFonts w:ascii="Arial" w:hAnsi="Arial" w:cs="Arial"/>
          <w:color w:val="000000" w:themeColor="text1"/>
        </w:rPr>
        <w:t>zákona č.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218/2000 Sb. a prováděcí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vyh</w:t>
      </w:r>
      <w:r w:rsidR="007D16D7">
        <w:rPr>
          <w:rFonts w:ascii="Arial" w:hAnsi="Arial" w:cs="Arial"/>
          <w:color w:val="000000" w:themeColor="text1"/>
        </w:rPr>
        <w:t>l</w:t>
      </w:r>
      <w:r w:rsidR="007D16D7" w:rsidRPr="007D16D7">
        <w:rPr>
          <w:rFonts w:ascii="Arial" w:hAnsi="Arial" w:cs="Arial"/>
          <w:color w:val="000000" w:themeColor="text1"/>
        </w:rPr>
        <w:t>ášk</w:t>
      </w:r>
      <w:r w:rsidR="007D16D7">
        <w:rPr>
          <w:rFonts w:ascii="Arial" w:hAnsi="Arial" w:cs="Arial"/>
          <w:color w:val="000000" w:themeColor="text1"/>
        </w:rPr>
        <w:t>y</w:t>
      </w:r>
      <w:r w:rsidR="007D16D7" w:rsidRPr="007D16D7">
        <w:rPr>
          <w:rFonts w:ascii="Arial" w:hAnsi="Arial" w:cs="Arial"/>
          <w:color w:val="000000" w:themeColor="text1"/>
        </w:rPr>
        <w:t xml:space="preserve"> č. 560/2006 Sb.</w:t>
      </w:r>
      <w:r w:rsidR="007D16D7">
        <w:rPr>
          <w:rFonts w:ascii="Arial" w:hAnsi="Arial" w:cs="Arial"/>
          <w:color w:val="000000" w:themeColor="text1"/>
        </w:rPr>
        <w:t xml:space="preserve">, řidičský průkaz skupiny B </w:t>
      </w:r>
      <w:r>
        <w:rPr>
          <w:rFonts w:ascii="Arial" w:hAnsi="Arial" w:cs="Arial"/>
          <w:color w:val="000000" w:themeColor="text1"/>
        </w:rPr>
        <w:t>jsou</w:t>
      </w:r>
      <w:r w:rsidR="00966AAF" w:rsidRPr="00966AAF">
        <w:rPr>
          <w:rFonts w:ascii="Arial" w:hAnsi="Arial" w:cs="Arial"/>
          <w:color w:val="000000" w:themeColor="text1"/>
        </w:rPr>
        <w:t xml:space="preserve"> výhodou.</w:t>
      </w:r>
      <w:r w:rsidR="00D40D21">
        <w:rPr>
          <w:rFonts w:ascii="Arial" w:hAnsi="Arial" w:cs="Arial"/>
          <w:color w:val="000000" w:themeColor="text1"/>
        </w:rPr>
        <w:t xml:space="preserve"> </w:t>
      </w:r>
      <w:r w:rsidR="007D16D7">
        <w:rPr>
          <w:rFonts w:ascii="Arial" w:hAnsi="Arial" w:cs="Arial"/>
          <w:color w:val="000000" w:themeColor="text1"/>
        </w:rPr>
        <w:t>Služební místo není vhodné pro OZZ/OZP.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7D16D7">
        <w:rPr>
          <w:rFonts w:ascii="Arial" w:hAnsi="Arial" w:cs="Arial"/>
          <w:b/>
          <w:color w:val="000000" w:themeColor="text1"/>
        </w:rPr>
        <w:t>26.</w:t>
      </w:r>
      <w:r w:rsidR="00DE4C33">
        <w:rPr>
          <w:rFonts w:ascii="Arial" w:hAnsi="Arial" w:cs="Arial"/>
          <w:b/>
          <w:color w:val="000000" w:themeColor="text1"/>
        </w:rPr>
        <w:t xml:space="preserve"> března 2018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AB29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7D16D7" w:rsidRPr="007D16D7">
        <w:rPr>
          <w:rFonts w:ascii="Arial" w:hAnsi="Arial" w:cs="Arial"/>
          <w:b/>
          <w:color w:val="000000" w:themeColor="text1"/>
        </w:rPr>
        <w:t>plánování a řízení programového financování</w:t>
      </w:r>
      <w:r w:rsidR="00BA68DD">
        <w:rPr>
          <w:rFonts w:ascii="Arial" w:hAnsi="Arial" w:cs="Arial"/>
          <w:b/>
          <w:color w:val="000000" w:themeColor="text1"/>
        </w:rPr>
        <w:t xml:space="preserve">, odboru </w:t>
      </w:r>
      <w:r w:rsidR="007D16D7" w:rsidRPr="007D16D7">
        <w:rPr>
          <w:rFonts w:ascii="Arial" w:hAnsi="Arial" w:cs="Arial"/>
          <w:b/>
          <w:color w:val="000000" w:themeColor="text1"/>
        </w:rPr>
        <w:t>programového financování</w:t>
      </w:r>
      <w:r w:rsidR="00A92124">
        <w:rPr>
          <w:rFonts w:ascii="Arial" w:hAnsi="Arial" w:cs="Arial"/>
          <w:b/>
          <w:color w:val="000000" w:themeColor="text1"/>
        </w:rPr>
        <w:t>,</w:t>
      </w:r>
      <w:r w:rsidR="000107C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AB2973">
        <w:rPr>
          <w:rFonts w:ascii="Arial" w:hAnsi="Arial" w:cs="Arial"/>
          <w:b/>
          <w:color w:val="000000" w:themeColor="text1"/>
        </w:rPr>
        <w:t>3</w:t>
      </w:r>
      <w:r w:rsidR="007D16D7">
        <w:rPr>
          <w:rFonts w:ascii="Arial" w:hAnsi="Arial" w:cs="Arial"/>
          <w:b/>
          <w:color w:val="000000" w:themeColor="text1"/>
        </w:rPr>
        <w:t>0012496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AB2973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7D16D7">
        <w:rPr>
          <w:rFonts w:ascii="Arial" w:hAnsi="Arial" w:cs="Arial"/>
          <w:b/>
          <w:color w:val="000000" w:themeColor="text1"/>
        </w:rPr>
        <w:t>26887</w:t>
      </w:r>
      <w:r w:rsidR="00AB2973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DE4C33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7D16D7" w:rsidRDefault="007D16D7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A92124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A92124">
        <w:rPr>
          <w:rFonts w:ascii="Arial" w:hAnsi="Arial" w:cs="Arial"/>
          <w:color w:val="000000" w:themeColor="text1"/>
        </w:rPr>
        <w:t>1)</w:t>
      </w:r>
      <w:r w:rsidRPr="00A92124">
        <w:rPr>
          <w:rFonts w:ascii="Arial" w:hAnsi="Arial" w:cs="Arial"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</w:t>
      </w:r>
      <w:r w:rsidRPr="0039625B">
        <w:rPr>
          <w:rFonts w:ascii="Arial" w:hAnsi="Arial" w:cs="Arial"/>
          <w:color w:val="000000" w:themeColor="text1"/>
        </w:rPr>
        <w:lastRenderedPageBreak/>
        <w:t xml:space="preserve">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 xml:space="preserve">. U nejvhodnějšího žadatele vybraného podle § 28 odst. 2 nebo 3 zákona </w:t>
      </w:r>
      <w:r w:rsidR="0085428E" w:rsidRPr="00033C70">
        <w:rPr>
          <w:rFonts w:ascii="Arial" w:hAnsi="Arial" w:cs="Arial"/>
          <w:color w:val="000000" w:themeColor="text1"/>
        </w:rPr>
        <w:lastRenderedPageBreak/>
        <w:t>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926DF1" w:rsidRPr="00926DF1" w:rsidRDefault="00AB685A" w:rsidP="00926DF1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 w:rsidR="00926DF1"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>č. 4</w:t>
      </w:r>
      <w:r w:rsidR="00DE4C33">
        <w:rPr>
          <w:rFonts w:ascii="Arial" w:hAnsi="Arial" w:cs="Arial"/>
        </w:rPr>
        <w:t>0</w:t>
      </w:r>
      <w:r w:rsidRPr="00926DF1">
        <w:rPr>
          <w:rFonts w:ascii="Arial" w:hAnsi="Arial" w:cs="Arial"/>
        </w:rPr>
        <w:t>/201</w:t>
      </w:r>
      <w:r w:rsidR="00DE4C33">
        <w:rPr>
          <w:rFonts w:ascii="Arial" w:hAnsi="Arial" w:cs="Arial"/>
        </w:rPr>
        <w:t>7</w:t>
      </w:r>
      <w:r w:rsidRPr="00926DF1">
        <w:rPr>
          <w:rFonts w:ascii="Arial" w:hAnsi="Arial" w:cs="Arial"/>
        </w:rPr>
        <w:t xml:space="preserve">, kterým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se stanoví požadavky na služební a pracovní místa na Ministerstvu vnitra, ve znění po</w:t>
      </w:r>
      <w:r w:rsidR="00926DF1" w:rsidRPr="00926DF1">
        <w:rPr>
          <w:rFonts w:ascii="Arial" w:hAnsi="Arial" w:cs="Arial"/>
        </w:rPr>
        <w:t xml:space="preserve">zdějších předpisů, </w:t>
      </w:r>
      <w:r w:rsidR="00926DF1"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="00926DF1" w:rsidRPr="00926DF1">
        <w:rPr>
          <w:rFonts w:ascii="Arial" w:hAnsi="Arial" w:cs="Arial"/>
          <w:b/>
          <w:color w:val="000000" w:themeColor="text1"/>
        </w:rPr>
        <w:t>„Vyhrazené“</w:t>
      </w:r>
      <w:r w:rsidR="00926DF1" w:rsidRPr="00926DF1">
        <w:rPr>
          <w:rFonts w:ascii="Arial" w:hAnsi="Arial" w:cs="Arial"/>
          <w:color w:val="000000" w:themeColor="text1"/>
        </w:rPr>
        <w:t xml:space="preserve"> v souladu se zákonem </w:t>
      </w:r>
      <w:r w:rsidR="00926DF1">
        <w:rPr>
          <w:rFonts w:ascii="Arial" w:hAnsi="Arial" w:cs="Arial"/>
          <w:color w:val="000000" w:themeColor="text1"/>
        </w:rPr>
        <w:br/>
      </w:r>
      <w:r w:rsidR="00926DF1"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 w:rsidR="00926DF1">
        <w:rPr>
          <w:rFonts w:ascii="Arial" w:hAnsi="Arial" w:cs="Arial"/>
          <w:color w:val="000000" w:themeColor="text1"/>
        </w:rPr>
        <w:br/>
        <w:t>ve znění pozdějších předpisů.</w:t>
      </w:r>
    </w:p>
    <w:p w:rsidR="0039625B" w:rsidRPr="00926DF1" w:rsidRDefault="00926DF1" w:rsidP="00926DF1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FE0B5F" w:rsidRDefault="00276ED4" w:rsidP="00FE0B5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FE0B5F" w:rsidRPr="00FE0B5F" w:rsidRDefault="00FE0B5F" w:rsidP="00FE0B5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0B5F">
        <w:rPr>
          <w:rFonts w:ascii="Arial" w:hAnsi="Arial" w:cs="Arial"/>
          <w:color w:val="000000" w:themeColor="text1"/>
        </w:rPr>
        <w:t xml:space="preserve">písemnou práci na téma „Motivace žadatele/žadatelky ve vztahu ke služebnímu místu“, </w:t>
      </w:r>
      <w:r>
        <w:rPr>
          <w:rFonts w:ascii="Arial" w:hAnsi="Arial" w:cs="Arial"/>
          <w:color w:val="000000" w:themeColor="text1"/>
        </w:rPr>
        <w:br/>
      </w:r>
      <w:r w:rsidRPr="00FE0B5F">
        <w:rPr>
          <w:rFonts w:ascii="Arial" w:hAnsi="Arial" w:cs="Arial"/>
          <w:color w:val="000000" w:themeColor="text1"/>
        </w:rPr>
        <w:t>na něž se hlásí do výběrového řízení v roz</w:t>
      </w:r>
      <w:r>
        <w:rPr>
          <w:rFonts w:ascii="Arial" w:hAnsi="Arial" w:cs="Arial"/>
          <w:color w:val="000000" w:themeColor="text1"/>
        </w:rPr>
        <w:t>sahu maximálně dvou normostran.</w:t>
      </w:r>
    </w:p>
    <w:p w:rsidR="00AB2973" w:rsidRDefault="00AB2973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Mgr. Radka Kolářová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odbor personální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tel.: +420 974 849 021</w:t>
      </w:r>
    </w:p>
    <w:p w:rsidR="007B410A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392169">
          <w:rPr>
            <w:rStyle w:val="Hypertextovodkaz"/>
            <w:rFonts w:ascii="Arial" w:hAnsi="Arial" w:cs="Arial"/>
          </w:rPr>
          <w:t>radka.kolarova@mvcr.cz</w:t>
        </w:r>
      </w:hyperlink>
    </w:p>
    <w:p w:rsidR="007D16D7" w:rsidRPr="00033C70" w:rsidRDefault="007D16D7" w:rsidP="007D16D7">
      <w:pPr>
        <w:spacing w:after="0" w:line="360" w:lineRule="auto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B" w:rsidRDefault="00A6243B" w:rsidP="00276ED4">
      <w:pPr>
        <w:spacing w:after="0" w:line="240" w:lineRule="auto"/>
      </w:pPr>
      <w:r>
        <w:separator/>
      </w:r>
    </w:p>
  </w:endnote>
  <w:endnote w:type="continuationSeparator" w:id="0">
    <w:p w:rsidR="00A6243B" w:rsidRDefault="00A6243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C7E90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B" w:rsidRDefault="00A6243B" w:rsidP="00276ED4">
      <w:pPr>
        <w:spacing w:after="0" w:line="240" w:lineRule="auto"/>
      </w:pPr>
      <w:r>
        <w:separator/>
      </w:r>
    </w:p>
  </w:footnote>
  <w:footnote w:type="continuationSeparator" w:id="0">
    <w:p w:rsidR="00A6243B" w:rsidRDefault="00A6243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</w:t>
      </w:r>
      <w:r w:rsidRPr="0039625B">
        <w:rPr>
          <w:rFonts w:ascii="Arial" w:hAnsi="Arial" w:cs="Arial"/>
          <w:sz w:val="18"/>
          <w:szCs w:val="18"/>
        </w:rPr>
        <w:t xml:space="preserve">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7CA"/>
    <w:rsid w:val="0001223A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A227C"/>
    <w:rsid w:val="000C476C"/>
    <w:rsid w:val="000D0570"/>
    <w:rsid w:val="000D30E6"/>
    <w:rsid w:val="000E665F"/>
    <w:rsid w:val="000F2D84"/>
    <w:rsid w:val="001219CA"/>
    <w:rsid w:val="00144156"/>
    <w:rsid w:val="00153A84"/>
    <w:rsid w:val="001560CB"/>
    <w:rsid w:val="00183CAD"/>
    <w:rsid w:val="00186AA2"/>
    <w:rsid w:val="0019253D"/>
    <w:rsid w:val="001A353E"/>
    <w:rsid w:val="001D1263"/>
    <w:rsid w:val="001D537E"/>
    <w:rsid w:val="001E49AA"/>
    <w:rsid w:val="001E5E7C"/>
    <w:rsid w:val="00200FB7"/>
    <w:rsid w:val="00202DDB"/>
    <w:rsid w:val="00203F7F"/>
    <w:rsid w:val="00210F0F"/>
    <w:rsid w:val="0022346E"/>
    <w:rsid w:val="00240188"/>
    <w:rsid w:val="00242E6B"/>
    <w:rsid w:val="00251516"/>
    <w:rsid w:val="00272336"/>
    <w:rsid w:val="00272F72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2414F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4BEA"/>
    <w:rsid w:val="00415D18"/>
    <w:rsid w:val="00417DD3"/>
    <w:rsid w:val="00425B9D"/>
    <w:rsid w:val="004358E2"/>
    <w:rsid w:val="0043623A"/>
    <w:rsid w:val="0044040E"/>
    <w:rsid w:val="00443A6B"/>
    <w:rsid w:val="00476E50"/>
    <w:rsid w:val="00487B5D"/>
    <w:rsid w:val="004B2025"/>
    <w:rsid w:val="004C03D9"/>
    <w:rsid w:val="004C07B4"/>
    <w:rsid w:val="004C7CE6"/>
    <w:rsid w:val="00501E72"/>
    <w:rsid w:val="00505758"/>
    <w:rsid w:val="00507801"/>
    <w:rsid w:val="00527A3A"/>
    <w:rsid w:val="00545139"/>
    <w:rsid w:val="005504EA"/>
    <w:rsid w:val="00550EF3"/>
    <w:rsid w:val="005544FC"/>
    <w:rsid w:val="00570BDE"/>
    <w:rsid w:val="0058024E"/>
    <w:rsid w:val="00597C86"/>
    <w:rsid w:val="005C4DC4"/>
    <w:rsid w:val="005D0B36"/>
    <w:rsid w:val="005E4B5E"/>
    <w:rsid w:val="005E7FC2"/>
    <w:rsid w:val="006060F0"/>
    <w:rsid w:val="0061716D"/>
    <w:rsid w:val="0064419A"/>
    <w:rsid w:val="006843F2"/>
    <w:rsid w:val="006A3E69"/>
    <w:rsid w:val="006C7AEF"/>
    <w:rsid w:val="006D0359"/>
    <w:rsid w:val="006F282E"/>
    <w:rsid w:val="006F39F4"/>
    <w:rsid w:val="00704EFE"/>
    <w:rsid w:val="0070778B"/>
    <w:rsid w:val="0071306A"/>
    <w:rsid w:val="00717A78"/>
    <w:rsid w:val="00726ACB"/>
    <w:rsid w:val="007525D0"/>
    <w:rsid w:val="00755FF6"/>
    <w:rsid w:val="00767D32"/>
    <w:rsid w:val="00776D02"/>
    <w:rsid w:val="0078045D"/>
    <w:rsid w:val="00784793"/>
    <w:rsid w:val="00790714"/>
    <w:rsid w:val="007A1C61"/>
    <w:rsid w:val="007A1CE4"/>
    <w:rsid w:val="007A294E"/>
    <w:rsid w:val="007B30F5"/>
    <w:rsid w:val="007B410A"/>
    <w:rsid w:val="007C184B"/>
    <w:rsid w:val="007C72C2"/>
    <w:rsid w:val="007D16D7"/>
    <w:rsid w:val="007E4D9B"/>
    <w:rsid w:val="007E5A22"/>
    <w:rsid w:val="007F0CF3"/>
    <w:rsid w:val="00806E9F"/>
    <w:rsid w:val="008278D5"/>
    <w:rsid w:val="008466B4"/>
    <w:rsid w:val="00847B8C"/>
    <w:rsid w:val="00847EF4"/>
    <w:rsid w:val="008500C3"/>
    <w:rsid w:val="00853241"/>
    <w:rsid w:val="0085428E"/>
    <w:rsid w:val="00860641"/>
    <w:rsid w:val="008624E5"/>
    <w:rsid w:val="00873EA5"/>
    <w:rsid w:val="0087512E"/>
    <w:rsid w:val="008757FA"/>
    <w:rsid w:val="00893C49"/>
    <w:rsid w:val="008A4C0E"/>
    <w:rsid w:val="008C0CA6"/>
    <w:rsid w:val="008C3B5F"/>
    <w:rsid w:val="008E6A0B"/>
    <w:rsid w:val="008F5B78"/>
    <w:rsid w:val="009043EE"/>
    <w:rsid w:val="009062CC"/>
    <w:rsid w:val="0092136A"/>
    <w:rsid w:val="00924650"/>
    <w:rsid w:val="00926DF1"/>
    <w:rsid w:val="00955869"/>
    <w:rsid w:val="00956815"/>
    <w:rsid w:val="009576A5"/>
    <w:rsid w:val="00966AAF"/>
    <w:rsid w:val="009809A3"/>
    <w:rsid w:val="00982E4E"/>
    <w:rsid w:val="00990C39"/>
    <w:rsid w:val="009A732F"/>
    <w:rsid w:val="009C5300"/>
    <w:rsid w:val="009C7E90"/>
    <w:rsid w:val="009D4C86"/>
    <w:rsid w:val="009F447C"/>
    <w:rsid w:val="00A0294A"/>
    <w:rsid w:val="00A10E8C"/>
    <w:rsid w:val="00A21A0F"/>
    <w:rsid w:val="00A34D3B"/>
    <w:rsid w:val="00A44532"/>
    <w:rsid w:val="00A6243B"/>
    <w:rsid w:val="00A63D07"/>
    <w:rsid w:val="00A813A7"/>
    <w:rsid w:val="00A81D00"/>
    <w:rsid w:val="00A86E86"/>
    <w:rsid w:val="00A8763A"/>
    <w:rsid w:val="00A92124"/>
    <w:rsid w:val="00AB2973"/>
    <w:rsid w:val="00AB685A"/>
    <w:rsid w:val="00AC085E"/>
    <w:rsid w:val="00AC1D26"/>
    <w:rsid w:val="00AC2FB9"/>
    <w:rsid w:val="00B16633"/>
    <w:rsid w:val="00B170B6"/>
    <w:rsid w:val="00B228A2"/>
    <w:rsid w:val="00B233FD"/>
    <w:rsid w:val="00B309BF"/>
    <w:rsid w:val="00B41DD1"/>
    <w:rsid w:val="00B55B26"/>
    <w:rsid w:val="00B62D50"/>
    <w:rsid w:val="00B63A65"/>
    <w:rsid w:val="00B74273"/>
    <w:rsid w:val="00B95806"/>
    <w:rsid w:val="00BA68DD"/>
    <w:rsid w:val="00BE0997"/>
    <w:rsid w:val="00C0487A"/>
    <w:rsid w:val="00C11E99"/>
    <w:rsid w:val="00C31A8E"/>
    <w:rsid w:val="00C5295D"/>
    <w:rsid w:val="00C63E1F"/>
    <w:rsid w:val="00C75DF2"/>
    <w:rsid w:val="00C772C6"/>
    <w:rsid w:val="00CA28BF"/>
    <w:rsid w:val="00CB1067"/>
    <w:rsid w:val="00CB4D15"/>
    <w:rsid w:val="00CB6F58"/>
    <w:rsid w:val="00CC096E"/>
    <w:rsid w:val="00CC35D5"/>
    <w:rsid w:val="00CF163B"/>
    <w:rsid w:val="00D11AFF"/>
    <w:rsid w:val="00D40D21"/>
    <w:rsid w:val="00D44A1A"/>
    <w:rsid w:val="00D44EC6"/>
    <w:rsid w:val="00D773F0"/>
    <w:rsid w:val="00D85BE6"/>
    <w:rsid w:val="00DC47FE"/>
    <w:rsid w:val="00DD494D"/>
    <w:rsid w:val="00DE0518"/>
    <w:rsid w:val="00DE317A"/>
    <w:rsid w:val="00DE4C33"/>
    <w:rsid w:val="00DF3DB3"/>
    <w:rsid w:val="00E127A8"/>
    <w:rsid w:val="00E166EF"/>
    <w:rsid w:val="00E21608"/>
    <w:rsid w:val="00E51A93"/>
    <w:rsid w:val="00E55543"/>
    <w:rsid w:val="00EB07CA"/>
    <w:rsid w:val="00EE1577"/>
    <w:rsid w:val="00EE40B4"/>
    <w:rsid w:val="00F040F0"/>
    <w:rsid w:val="00F22939"/>
    <w:rsid w:val="00F26BFB"/>
    <w:rsid w:val="00F33781"/>
    <w:rsid w:val="00F43722"/>
    <w:rsid w:val="00F515FA"/>
    <w:rsid w:val="00F65829"/>
    <w:rsid w:val="00F94686"/>
    <w:rsid w:val="00F94ECD"/>
    <w:rsid w:val="00F96CE1"/>
    <w:rsid w:val="00FA1431"/>
    <w:rsid w:val="00FA16BB"/>
    <w:rsid w:val="00FB1375"/>
    <w:rsid w:val="00FB415C"/>
    <w:rsid w:val="00FE0B5F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ka.kola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035C-6B8D-4B42-A26A-50518A5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50</cp:revision>
  <cp:lastPrinted>2017-12-07T07:16:00Z</cp:lastPrinted>
  <dcterms:created xsi:type="dcterms:W3CDTF">2017-07-12T04:53:00Z</dcterms:created>
  <dcterms:modified xsi:type="dcterms:W3CDTF">2018-03-05T06:47:00Z</dcterms:modified>
</cp:coreProperties>
</file>