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FE" w:rsidRDefault="006F67FE" w:rsidP="00F05909">
      <w:pPr>
        <w:spacing w:after="120" w:line="360" w:lineRule="auto"/>
        <w:jc w:val="center"/>
        <w:rPr>
          <w:rFonts w:ascii="Arial" w:hAnsi="Arial" w:cs="Arial"/>
          <w:b/>
          <w:sz w:val="24"/>
          <w:szCs w:val="24"/>
        </w:rPr>
      </w:pPr>
      <w:r>
        <w:rPr>
          <w:rFonts w:ascii="Arial" w:hAnsi="Arial" w:cs="Arial"/>
          <w:b/>
          <w:sz w:val="24"/>
          <w:szCs w:val="24"/>
        </w:rPr>
        <w:t xml:space="preserve">Oznámení o vyhlášení výběrového řízení na služební místo </w:t>
      </w:r>
    </w:p>
    <w:p w:rsidR="00BD4D89" w:rsidRDefault="006F67FE" w:rsidP="0056365F">
      <w:pPr>
        <w:spacing w:after="0" w:line="240" w:lineRule="auto"/>
        <w:jc w:val="center"/>
        <w:rPr>
          <w:rFonts w:ascii="Arial" w:hAnsi="Arial" w:cs="Arial"/>
          <w:b/>
          <w:sz w:val="24"/>
          <w:szCs w:val="24"/>
        </w:rPr>
      </w:pPr>
      <w:r>
        <w:rPr>
          <w:rFonts w:ascii="Arial" w:hAnsi="Arial" w:cs="Arial"/>
          <w:b/>
          <w:sz w:val="24"/>
          <w:szCs w:val="24"/>
        </w:rPr>
        <w:t xml:space="preserve"> ministersk</w:t>
      </w:r>
      <w:r w:rsidR="002B565B">
        <w:rPr>
          <w:rFonts w:ascii="Arial" w:hAnsi="Arial" w:cs="Arial"/>
          <w:b/>
          <w:sz w:val="24"/>
          <w:szCs w:val="24"/>
        </w:rPr>
        <w:t>ého rady</w:t>
      </w:r>
      <w:r w:rsidR="00D33871">
        <w:rPr>
          <w:rFonts w:ascii="Arial" w:hAnsi="Arial" w:cs="Arial"/>
          <w:b/>
          <w:sz w:val="24"/>
          <w:szCs w:val="24"/>
        </w:rPr>
        <w:t xml:space="preserve"> </w:t>
      </w:r>
      <w:r w:rsidR="0034580A">
        <w:rPr>
          <w:rFonts w:ascii="Arial" w:hAnsi="Arial" w:cs="Arial"/>
          <w:b/>
          <w:sz w:val="24"/>
          <w:szCs w:val="24"/>
        </w:rPr>
        <w:t xml:space="preserve">v </w:t>
      </w:r>
      <w:r w:rsidR="00D33871">
        <w:rPr>
          <w:rFonts w:ascii="Arial" w:hAnsi="Arial" w:cs="Arial"/>
          <w:b/>
          <w:sz w:val="24"/>
          <w:szCs w:val="24"/>
        </w:rPr>
        <w:t xml:space="preserve">oddělení </w:t>
      </w:r>
      <w:r w:rsidR="00BD1B80">
        <w:rPr>
          <w:rFonts w:ascii="Arial" w:hAnsi="Arial" w:cs="Arial"/>
          <w:b/>
          <w:sz w:val="24"/>
          <w:szCs w:val="24"/>
        </w:rPr>
        <w:t>přípravy předpisů a kontroly</w:t>
      </w:r>
    </w:p>
    <w:p w:rsidR="00BF2900" w:rsidRDefault="00BF2900" w:rsidP="00F05909">
      <w:pPr>
        <w:spacing w:after="120" w:line="360" w:lineRule="auto"/>
        <w:jc w:val="center"/>
        <w:rPr>
          <w:rFonts w:ascii="Arial" w:hAnsi="Arial" w:cs="Arial"/>
          <w:b/>
          <w:sz w:val="24"/>
          <w:szCs w:val="24"/>
        </w:rPr>
      </w:pPr>
    </w:p>
    <w:p w:rsidR="006F67FE" w:rsidRDefault="006F67FE" w:rsidP="00A35E24">
      <w:pPr>
        <w:spacing w:after="120" w:line="360" w:lineRule="auto"/>
        <w:jc w:val="center"/>
        <w:rPr>
          <w:rFonts w:ascii="Arial" w:hAnsi="Arial" w:cs="Arial"/>
        </w:rPr>
      </w:pPr>
      <w:r>
        <w:rPr>
          <w:rFonts w:ascii="Arial" w:hAnsi="Arial" w:cs="Arial"/>
        </w:rPr>
        <w:t xml:space="preserve">                                                                                                </w:t>
      </w:r>
      <w:r w:rsidR="003036B6">
        <w:rPr>
          <w:rFonts w:ascii="Arial" w:hAnsi="Arial" w:cs="Arial"/>
        </w:rPr>
        <w:t xml:space="preserve">          </w:t>
      </w:r>
      <w:proofErr w:type="gramStart"/>
      <w:r w:rsidR="00C36297">
        <w:rPr>
          <w:rFonts w:ascii="Arial" w:hAnsi="Arial" w:cs="Arial"/>
        </w:rPr>
        <w:t>Č</w:t>
      </w:r>
      <w:r>
        <w:rPr>
          <w:rFonts w:ascii="Arial" w:hAnsi="Arial" w:cs="Arial"/>
        </w:rPr>
        <w:t>.j.</w:t>
      </w:r>
      <w:proofErr w:type="gramEnd"/>
      <w:r>
        <w:rPr>
          <w:rFonts w:ascii="Arial" w:hAnsi="Arial" w:cs="Arial"/>
        </w:rPr>
        <w:t>: MV-</w:t>
      </w:r>
      <w:r w:rsidR="007C75D8">
        <w:rPr>
          <w:rFonts w:ascii="Arial" w:hAnsi="Arial" w:cs="Arial"/>
        </w:rPr>
        <w:t>23131</w:t>
      </w:r>
      <w:r>
        <w:rPr>
          <w:rFonts w:ascii="Arial" w:hAnsi="Arial" w:cs="Arial"/>
        </w:rPr>
        <w:t>-2/</w:t>
      </w:r>
      <w:r w:rsidR="00140133">
        <w:rPr>
          <w:rFonts w:ascii="Arial" w:hAnsi="Arial" w:cs="Arial"/>
        </w:rPr>
        <w:t>SP</w:t>
      </w:r>
      <w:r>
        <w:rPr>
          <w:rFonts w:ascii="Arial" w:hAnsi="Arial" w:cs="Arial"/>
        </w:rPr>
        <w:t>-201</w:t>
      </w:r>
      <w:r w:rsidR="003036B6">
        <w:rPr>
          <w:rFonts w:ascii="Arial" w:hAnsi="Arial" w:cs="Arial"/>
        </w:rPr>
        <w:t>7</w:t>
      </w:r>
      <w:r>
        <w:rPr>
          <w:rFonts w:ascii="Arial" w:hAnsi="Arial" w:cs="Arial"/>
        </w:rPr>
        <w:t xml:space="preserve">                                                                     </w:t>
      </w:r>
      <w:r w:rsidR="00A72314">
        <w:rPr>
          <w:rFonts w:ascii="Arial" w:hAnsi="Arial" w:cs="Arial"/>
        </w:rPr>
        <w:t xml:space="preserve">                        </w:t>
      </w:r>
      <w:r w:rsidR="00A72314">
        <w:rPr>
          <w:rFonts w:ascii="Arial" w:hAnsi="Arial" w:cs="Arial"/>
        </w:rPr>
        <w:tab/>
      </w:r>
      <w:r w:rsidR="00A72314">
        <w:rPr>
          <w:rFonts w:ascii="Arial" w:hAnsi="Arial" w:cs="Arial"/>
        </w:rPr>
        <w:tab/>
      </w:r>
      <w:r w:rsidR="00A72314">
        <w:rPr>
          <w:rFonts w:ascii="Arial" w:hAnsi="Arial" w:cs="Arial"/>
        </w:rPr>
        <w:tab/>
      </w:r>
      <w:r w:rsidR="00A72314">
        <w:rPr>
          <w:rFonts w:ascii="Arial" w:hAnsi="Arial" w:cs="Arial"/>
        </w:rPr>
        <w:tab/>
      </w:r>
      <w:r w:rsidR="00A72314">
        <w:rPr>
          <w:rFonts w:ascii="Arial" w:hAnsi="Arial" w:cs="Arial"/>
        </w:rPr>
        <w:tab/>
      </w:r>
      <w:r w:rsidR="00A72314">
        <w:rPr>
          <w:rFonts w:ascii="Arial" w:hAnsi="Arial" w:cs="Arial"/>
        </w:rPr>
        <w:tab/>
      </w:r>
      <w:r w:rsidR="00A72314">
        <w:rPr>
          <w:rFonts w:ascii="Arial" w:hAnsi="Arial" w:cs="Arial"/>
        </w:rPr>
        <w:tab/>
        <w:t xml:space="preserve">    </w:t>
      </w:r>
      <w:r w:rsidR="00C36297">
        <w:rPr>
          <w:rFonts w:ascii="Arial" w:hAnsi="Arial" w:cs="Arial"/>
        </w:rPr>
        <w:t xml:space="preserve">              </w:t>
      </w:r>
      <w:r w:rsidR="00A72314">
        <w:rPr>
          <w:rFonts w:ascii="Arial" w:hAnsi="Arial" w:cs="Arial"/>
        </w:rPr>
        <w:t xml:space="preserve"> </w:t>
      </w:r>
      <w:r w:rsidR="007C75D8">
        <w:rPr>
          <w:rFonts w:ascii="Arial" w:hAnsi="Arial" w:cs="Arial"/>
        </w:rPr>
        <w:t xml:space="preserve">            </w:t>
      </w:r>
      <w:r>
        <w:rPr>
          <w:rFonts w:ascii="Arial" w:hAnsi="Arial" w:cs="Arial"/>
        </w:rPr>
        <w:t xml:space="preserve">datum: </w:t>
      </w:r>
      <w:r w:rsidR="007C75D8">
        <w:rPr>
          <w:rFonts w:ascii="Arial" w:hAnsi="Arial" w:cs="Arial"/>
        </w:rPr>
        <w:t>23</w:t>
      </w:r>
      <w:r w:rsidR="003036B6">
        <w:rPr>
          <w:rFonts w:ascii="Arial" w:hAnsi="Arial" w:cs="Arial"/>
        </w:rPr>
        <w:t>. února 2017</w:t>
      </w:r>
    </w:p>
    <w:p w:rsidR="006F67FE" w:rsidRDefault="006F67FE" w:rsidP="00EB7D08">
      <w:pPr>
        <w:spacing w:before="240" w:after="0" w:line="360" w:lineRule="auto"/>
        <w:jc w:val="both"/>
        <w:rPr>
          <w:rFonts w:ascii="Arial" w:hAnsi="Arial" w:cs="Arial"/>
        </w:rPr>
      </w:pPr>
      <w:r w:rsidRPr="00BD4D89">
        <w:rPr>
          <w:rFonts w:ascii="Arial" w:hAnsi="Arial" w:cs="Arial"/>
        </w:rPr>
        <w:t>Státní tajemník v Ministerstvu vnitra jako služební orgán příslušný podle § 10 odst. 1 písm. f)</w:t>
      </w:r>
      <w:r w:rsidRPr="00BD4D89">
        <w:rPr>
          <w:rFonts w:ascii="Arial" w:hAnsi="Arial" w:cs="Arial"/>
          <w:color w:val="FF0000"/>
        </w:rPr>
        <w:t xml:space="preserve"> </w:t>
      </w:r>
      <w:r w:rsidRPr="00BD4D89">
        <w:rPr>
          <w:rFonts w:ascii="Arial" w:hAnsi="Arial" w:cs="Arial"/>
        </w:rPr>
        <w:t>zákona č. 234/2014 Sb., o státní službě (dále jen „zákon“),</w:t>
      </w:r>
      <w:r w:rsidRPr="00BD4D89">
        <w:rPr>
          <w:rFonts w:ascii="Arial" w:hAnsi="Arial" w:cs="Arial"/>
          <w:color w:val="FF0000"/>
        </w:rPr>
        <w:t xml:space="preserve"> </w:t>
      </w:r>
      <w:r w:rsidRPr="00BD4D89">
        <w:rPr>
          <w:rFonts w:ascii="Arial" w:hAnsi="Arial" w:cs="Arial"/>
        </w:rPr>
        <w:t xml:space="preserve">vyhlašuje výběrové řízení na služební místo </w:t>
      </w:r>
      <w:r w:rsidR="002B565B" w:rsidRPr="005E46D7">
        <w:rPr>
          <w:rFonts w:ascii="Arial" w:hAnsi="Arial" w:cs="Arial"/>
          <w:b/>
        </w:rPr>
        <w:t>ministerského rady v</w:t>
      </w:r>
      <w:r w:rsidR="00A35E24" w:rsidRPr="005E46D7">
        <w:rPr>
          <w:rFonts w:ascii="Arial" w:hAnsi="Arial" w:cs="Arial"/>
          <w:b/>
        </w:rPr>
        <w:t> </w:t>
      </w:r>
      <w:r w:rsidRPr="005E46D7">
        <w:rPr>
          <w:rFonts w:ascii="Arial" w:hAnsi="Arial" w:cs="Arial"/>
          <w:b/>
        </w:rPr>
        <w:t>o</w:t>
      </w:r>
      <w:r w:rsidR="001A3AC9" w:rsidRPr="005E46D7">
        <w:rPr>
          <w:rFonts w:ascii="Arial" w:hAnsi="Arial" w:cs="Arial"/>
          <w:b/>
        </w:rPr>
        <w:t>ddělení</w:t>
      </w:r>
      <w:r w:rsidR="00A35E24" w:rsidRPr="005E46D7">
        <w:rPr>
          <w:rFonts w:ascii="Arial" w:hAnsi="Arial" w:cs="Arial"/>
          <w:b/>
        </w:rPr>
        <w:t xml:space="preserve"> </w:t>
      </w:r>
      <w:r w:rsidR="00BD1B80">
        <w:rPr>
          <w:rFonts w:ascii="Arial" w:hAnsi="Arial" w:cs="Arial"/>
          <w:b/>
        </w:rPr>
        <w:t>přípravy předpisů a kontroly</w:t>
      </w:r>
      <w:r w:rsidR="00633A91">
        <w:rPr>
          <w:rFonts w:ascii="Arial" w:hAnsi="Arial" w:cs="Arial"/>
        </w:rPr>
        <w:t xml:space="preserve">, </w:t>
      </w:r>
      <w:r w:rsidR="00414CBA">
        <w:rPr>
          <w:rFonts w:ascii="Arial" w:hAnsi="Arial" w:cs="Arial"/>
          <w:b/>
        </w:rPr>
        <w:t>ID </w:t>
      </w:r>
      <w:r w:rsidR="00BD1B80">
        <w:rPr>
          <w:rFonts w:ascii="Arial" w:hAnsi="Arial" w:cs="Arial"/>
          <w:b/>
        </w:rPr>
        <w:t>300008</w:t>
      </w:r>
      <w:r w:rsidR="007C75D8">
        <w:rPr>
          <w:rFonts w:ascii="Arial" w:hAnsi="Arial" w:cs="Arial"/>
          <w:b/>
        </w:rPr>
        <w:t>34</w:t>
      </w:r>
      <w:r>
        <w:rPr>
          <w:rFonts w:ascii="Arial" w:hAnsi="Arial" w:cs="Arial"/>
        </w:rPr>
        <w:t>, v</w:t>
      </w:r>
      <w:r w:rsidR="00BD1B80">
        <w:rPr>
          <w:rFonts w:ascii="Arial" w:hAnsi="Arial" w:cs="Arial"/>
        </w:rPr>
        <w:t> </w:t>
      </w:r>
      <w:r>
        <w:rPr>
          <w:rFonts w:ascii="Arial" w:hAnsi="Arial" w:cs="Arial"/>
        </w:rPr>
        <w:t>obor</w:t>
      </w:r>
      <w:r w:rsidR="00BD1B80">
        <w:rPr>
          <w:rFonts w:ascii="Arial" w:hAnsi="Arial" w:cs="Arial"/>
        </w:rPr>
        <w:t xml:space="preserve">ech </w:t>
      </w:r>
      <w:r>
        <w:rPr>
          <w:rFonts w:ascii="Arial" w:hAnsi="Arial" w:cs="Arial"/>
        </w:rPr>
        <w:t>služby:</w:t>
      </w:r>
    </w:p>
    <w:p w:rsidR="0053108A" w:rsidRPr="00BD1B80" w:rsidRDefault="00BD1B80" w:rsidP="00EB7D08">
      <w:pPr>
        <w:pStyle w:val="Odstavecseseznamem"/>
        <w:numPr>
          <w:ilvl w:val="0"/>
          <w:numId w:val="3"/>
        </w:numPr>
        <w:spacing w:before="240" w:after="120" w:line="480" w:lineRule="auto"/>
        <w:jc w:val="both"/>
        <w:rPr>
          <w:rFonts w:ascii="Arial" w:hAnsi="Arial" w:cs="Arial"/>
        </w:rPr>
      </w:pPr>
      <w:r>
        <w:rPr>
          <w:rFonts w:ascii="Arial" w:hAnsi="Arial" w:cs="Arial"/>
          <w:i/>
        </w:rPr>
        <w:t>29. Legislativa a právní činnost,</w:t>
      </w:r>
    </w:p>
    <w:p w:rsidR="00BD1B80" w:rsidRPr="0053108A" w:rsidRDefault="00BD1B80" w:rsidP="00EB7D08">
      <w:pPr>
        <w:pStyle w:val="Odstavecseseznamem"/>
        <w:numPr>
          <w:ilvl w:val="0"/>
          <w:numId w:val="3"/>
        </w:numPr>
        <w:spacing w:before="240" w:after="120" w:line="480" w:lineRule="auto"/>
        <w:jc w:val="both"/>
        <w:rPr>
          <w:rFonts w:ascii="Arial" w:hAnsi="Arial" w:cs="Arial"/>
        </w:rPr>
      </w:pPr>
      <w:r>
        <w:rPr>
          <w:rFonts w:ascii="Arial" w:hAnsi="Arial" w:cs="Arial"/>
          <w:i/>
        </w:rPr>
        <w:t>34. Všeobecná vnitřní správa.</w:t>
      </w:r>
    </w:p>
    <w:p w:rsidR="006F67FE" w:rsidRPr="00672DB6" w:rsidRDefault="006F67FE" w:rsidP="00EB7D08">
      <w:pPr>
        <w:spacing w:after="120" w:line="480" w:lineRule="auto"/>
        <w:jc w:val="both"/>
        <w:rPr>
          <w:rFonts w:ascii="Arial" w:hAnsi="Arial" w:cs="Arial"/>
        </w:rPr>
      </w:pPr>
      <w:r w:rsidRPr="00672DB6">
        <w:rPr>
          <w:rFonts w:ascii="Arial" w:hAnsi="Arial" w:cs="Arial"/>
        </w:rPr>
        <w:t xml:space="preserve">Místem výkonu služby je </w:t>
      </w:r>
      <w:r w:rsidRPr="00672DB6">
        <w:rPr>
          <w:rFonts w:ascii="Arial" w:hAnsi="Arial" w:cs="Arial"/>
          <w:b/>
        </w:rPr>
        <w:t>Praha</w:t>
      </w:r>
      <w:r w:rsidRPr="00672DB6">
        <w:rPr>
          <w:rFonts w:ascii="Arial" w:hAnsi="Arial" w:cs="Arial"/>
        </w:rPr>
        <w:t xml:space="preserve">. </w:t>
      </w:r>
    </w:p>
    <w:p w:rsidR="006F67FE" w:rsidRDefault="006F67FE" w:rsidP="00F05909">
      <w:pPr>
        <w:spacing w:after="120" w:line="360" w:lineRule="auto"/>
        <w:jc w:val="both"/>
        <w:rPr>
          <w:rFonts w:ascii="Arial" w:hAnsi="Arial" w:cs="Arial"/>
        </w:rPr>
      </w:pPr>
      <w:r>
        <w:rPr>
          <w:rFonts w:ascii="Arial" w:hAnsi="Arial" w:cs="Arial"/>
        </w:rPr>
        <w:t xml:space="preserve">Služba na tomto služebním místě bude vykonávána ve služebním poměru </w:t>
      </w:r>
      <w:r w:rsidRPr="00025CB8">
        <w:rPr>
          <w:rFonts w:ascii="Arial" w:hAnsi="Arial" w:cs="Arial"/>
          <w:b/>
        </w:rPr>
        <w:t>na dobu neurčitou</w:t>
      </w:r>
      <w:r w:rsidR="0053108A">
        <w:rPr>
          <w:rFonts w:ascii="Arial" w:hAnsi="Arial" w:cs="Arial"/>
          <w:b/>
        </w:rPr>
        <w:t>.</w:t>
      </w:r>
      <w:r w:rsidR="00EC2039">
        <w:rPr>
          <w:rFonts w:ascii="Arial" w:hAnsi="Arial" w:cs="Arial"/>
        </w:rPr>
        <w:t xml:space="preserve"> </w:t>
      </w:r>
    </w:p>
    <w:p w:rsidR="006F67FE" w:rsidRPr="003036B6" w:rsidRDefault="006F67FE" w:rsidP="00F05909">
      <w:pPr>
        <w:spacing w:after="120" w:line="360" w:lineRule="auto"/>
        <w:jc w:val="both"/>
        <w:rPr>
          <w:rFonts w:ascii="Arial" w:hAnsi="Arial" w:cs="Arial"/>
          <w:b/>
          <w:i/>
        </w:rPr>
      </w:pPr>
      <w:r>
        <w:rPr>
          <w:rFonts w:ascii="Arial" w:hAnsi="Arial" w:cs="Arial"/>
        </w:rPr>
        <w:t>Předpokládaný nástup do služby na toto služební místo je</w:t>
      </w:r>
      <w:r w:rsidR="003036B6">
        <w:rPr>
          <w:rFonts w:ascii="Arial" w:hAnsi="Arial" w:cs="Arial"/>
        </w:rPr>
        <w:t xml:space="preserve"> </w:t>
      </w:r>
      <w:r w:rsidR="003036B6" w:rsidRPr="003036B6">
        <w:rPr>
          <w:rFonts w:ascii="Arial" w:hAnsi="Arial" w:cs="Arial"/>
          <w:b/>
          <w:i/>
        </w:rPr>
        <w:t>duben 2017</w:t>
      </w:r>
      <w:r w:rsidRPr="003036B6">
        <w:rPr>
          <w:rFonts w:ascii="Arial" w:hAnsi="Arial" w:cs="Arial"/>
          <w:b/>
          <w:i/>
        </w:rPr>
        <w:t>.</w:t>
      </w:r>
    </w:p>
    <w:p w:rsidR="0030616C" w:rsidRDefault="006F67FE" w:rsidP="00EB7D08">
      <w:pPr>
        <w:spacing w:after="120" w:line="360" w:lineRule="auto"/>
        <w:jc w:val="both"/>
        <w:rPr>
          <w:rFonts w:ascii="Arial" w:hAnsi="Arial" w:cs="Arial"/>
        </w:rPr>
      </w:pPr>
      <w:r>
        <w:rPr>
          <w:rFonts w:ascii="Arial" w:hAnsi="Arial" w:cs="Arial"/>
        </w:rPr>
        <w:t>Služební místo je zařazeno podle Přílohy č. 1 k zákonu do</w:t>
      </w:r>
      <w:r>
        <w:rPr>
          <w:rFonts w:ascii="Arial" w:hAnsi="Arial" w:cs="Arial"/>
          <w:i/>
        </w:rPr>
        <w:t xml:space="preserve"> </w:t>
      </w:r>
      <w:r w:rsidR="00CF6504" w:rsidRPr="00025CB8">
        <w:rPr>
          <w:rFonts w:ascii="Arial" w:hAnsi="Arial" w:cs="Arial"/>
          <w:b/>
        </w:rPr>
        <w:t>1</w:t>
      </w:r>
      <w:r w:rsidR="0056365F">
        <w:rPr>
          <w:rFonts w:ascii="Arial" w:hAnsi="Arial" w:cs="Arial"/>
          <w:b/>
        </w:rPr>
        <w:t>3</w:t>
      </w:r>
      <w:r w:rsidRPr="00025CB8">
        <w:rPr>
          <w:rFonts w:ascii="Arial" w:hAnsi="Arial" w:cs="Arial"/>
          <w:b/>
        </w:rPr>
        <w:t>.</w:t>
      </w:r>
      <w:r w:rsidRPr="00025CB8">
        <w:rPr>
          <w:rFonts w:ascii="Arial" w:hAnsi="Arial" w:cs="Arial"/>
          <w:b/>
          <w:i/>
        </w:rPr>
        <w:t xml:space="preserve"> </w:t>
      </w:r>
      <w:r w:rsidRPr="00025CB8">
        <w:rPr>
          <w:rFonts w:ascii="Arial" w:hAnsi="Arial" w:cs="Arial"/>
          <w:b/>
        </w:rPr>
        <w:t>platové třídy</w:t>
      </w:r>
      <w:r w:rsidR="00140133">
        <w:rPr>
          <w:rFonts w:ascii="Arial" w:hAnsi="Arial" w:cs="Arial"/>
        </w:rPr>
        <w:t xml:space="preserve"> a výkon služby zahrnuje:</w:t>
      </w:r>
      <w:r w:rsidR="00727771">
        <w:rPr>
          <w:rFonts w:ascii="Arial" w:hAnsi="Arial" w:cs="Arial"/>
        </w:rPr>
        <w:t xml:space="preserve"> </w:t>
      </w:r>
      <w:r w:rsidR="00BD1B80">
        <w:rPr>
          <w:rFonts w:ascii="Arial" w:hAnsi="Arial" w:cs="Arial"/>
        </w:rPr>
        <w:t xml:space="preserve">tvorbu koncepcí v oblasti evidence obyvatel, rodných čísel, občanských průkazů a cestovních dokladů občanů. </w:t>
      </w:r>
      <w:r w:rsidR="003036B6">
        <w:rPr>
          <w:rFonts w:ascii="Arial" w:hAnsi="Arial" w:cs="Arial"/>
        </w:rPr>
        <w:t>Uživatelská</w:t>
      </w:r>
      <w:r w:rsidR="00EB7D08">
        <w:rPr>
          <w:rFonts w:ascii="Arial" w:hAnsi="Arial" w:cs="Arial"/>
        </w:rPr>
        <w:t xml:space="preserve"> znalost MS OFFICE je výhodou.</w:t>
      </w:r>
      <w:r w:rsidR="0053516D">
        <w:rPr>
          <w:rFonts w:ascii="Arial" w:hAnsi="Arial" w:cs="Arial"/>
        </w:rPr>
        <w:t xml:space="preserve"> </w:t>
      </w:r>
    </w:p>
    <w:p w:rsidR="006F67FE" w:rsidRDefault="006F67FE" w:rsidP="00F05909">
      <w:pPr>
        <w:spacing w:after="120" w:line="360" w:lineRule="auto"/>
        <w:jc w:val="both"/>
        <w:rPr>
          <w:rFonts w:ascii="Arial" w:hAnsi="Arial" w:cs="Arial"/>
        </w:rPr>
      </w:pPr>
      <w:r>
        <w:rPr>
          <w:rFonts w:ascii="Arial" w:hAnsi="Arial" w:cs="Arial"/>
        </w:rPr>
        <w:t xml:space="preserve">Posuzovány budou </w:t>
      </w:r>
      <w:r>
        <w:rPr>
          <w:rFonts w:ascii="Arial" w:hAnsi="Arial" w:cs="Arial"/>
          <w:b/>
        </w:rPr>
        <w:t>žádosti</w:t>
      </w:r>
      <w:r>
        <w:rPr>
          <w:rStyle w:val="Znakapoznpodarou"/>
          <w:rFonts w:ascii="Arial" w:hAnsi="Arial" w:cs="Arial"/>
          <w:b/>
        </w:rPr>
        <w:footnoteReference w:id="1"/>
      </w:r>
      <w:r>
        <w:rPr>
          <w:rFonts w:ascii="Arial" w:hAnsi="Arial" w:cs="Arial"/>
          <w:b/>
        </w:rPr>
        <w:t xml:space="preserve"> podané ve lhůtě </w:t>
      </w:r>
      <w:r w:rsidRPr="005D7DED">
        <w:rPr>
          <w:rFonts w:ascii="Arial" w:hAnsi="Arial" w:cs="Arial"/>
          <w:b/>
        </w:rPr>
        <w:t xml:space="preserve">do </w:t>
      </w:r>
      <w:r w:rsidR="007C75D8">
        <w:rPr>
          <w:rFonts w:ascii="Arial" w:hAnsi="Arial" w:cs="Arial"/>
          <w:b/>
        </w:rPr>
        <w:t>16</w:t>
      </w:r>
      <w:r w:rsidR="0056365F">
        <w:rPr>
          <w:rFonts w:ascii="Arial" w:hAnsi="Arial" w:cs="Arial"/>
          <w:b/>
        </w:rPr>
        <w:t xml:space="preserve">. </w:t>
      </w:r>
      <w:r w:rsidR="007C75D8">
        <w:rPr>
          <w:rFonts w:ascii="Arial" w:hAnsi="Arial" w:cs="Arial"/>
          <w:b/>
        </w:rPr>
        <w:t>března</w:t>
      </w:r>
      <w:r w:rsidR="009C0DC5">
        <w:rPr>
          <w:rFonts w:ascii="Arial" w:hAnsi="Arial" w:cs="Arial"/>
          <w:b/>
        </w:rPr>
        <w:t xml:space="preserve"> </w:t>
      </w:r>
      <w:r w:rsidR="006629F7">
        <w:rPr>
          <w:rFonts w:ascii="Arial" w:hAnsi="Arial" w:cs="Arial"/>
          <w:b/>
        </w:rPr>
        <w:t>201</w:t>
      </w:r>
      <w:r w:rsidR="003036B6">
        <w:rPr>
          <w:rFonts w:ascii="Arial" w:hAnsi="Arial" w:cs="Arial"/>
          <w:b/>
        </w:rPr>
        <w:t>7</w:t>
      </w:r>
      <w:r w:rsidRPr="005D7DED">
        <w:rPr>
          <w:rFonts w:ascii="Arial" w:hAnsi="Arial" w:cs="Arial"/>
        </w:rPr>
        <w:t>,</w:t>
      </w:r>
      <w:r>
        <w:rPr>
          <w:rFonts w:ascii="Arial" w:hAnsi="Arial" w:cs="Arial"/>
        </w:rPr>
        <w:t xml:space="preserve"> tj. v této lhůtě zaslané státnímu tajemníkovi v Ministerstvu vnitra prostřednictvím provozovatele poštovních služeb na adresu Ministerstvo vnitra, Nad Štolou 3, 170 00 Praha 7, P. O. BOX 95 nebo osobně podané do podatelny Ministerstva vnitra na výše uvedené a</w:t>
      </w:r>
      <w:r w:rsidR="00C7250C">
        <w:rPr>
          <w:rFonts w:ascii="Arial" w:hAnsi="Arial" w:cs="Arial"/>
        </w:rPr>
        <w:t xml:space="preserve">drese. Žádost lze podat rovněž </w:t>
      </w:r>
      <w:r>
        <w:rPr>
          <w:rFonts w:ascii="Arial" w:hAnsi="Arial" w:cs="Arial"/>
        </w:rPr>
        <w:t>v</w:t>
      </w:r>
      <w:r w:rsidR="00953DA1">
        <w:rPr>
          <w:rFonts w:ascii="Arial" w:hAnsi="Arial" w:cs="Arial"/>
        </w:rPr>
        <w:t> </w:t>
      </w:r>
      <w:r>
        <w:rPr>
          <w:rFonts w:ascii="Arial" w:hAnsi="Arial" w:cs="Arial"/>
        </w:rPr>
        <w:t>elektronické podobě s uznávaným elektronickým podpisem na adresu elektronické pošty služebního úřadu (</w:t>
      </w:r>
      <w:hyperlink r:id="rId9" w:history="1">
        <w:r>
          <w:rPr>
            <w:rStyle w:val="Hypertextovodkaz"/>
            <w:rFonts w:ascii="Arial" w:hAnsi="Arial" w:cs="Arial"/>
          </w:rPr>
          <w:t>posta@mvcr.cz</w:t>
        </w:r>
      </w:hyperlink>
      <w:r>
        <w:rPr>
          <w:rFonts w:ascii="Arial" w:hAnsi="Arial" w:cs="Arial"/>
        </w:rPr>
        <w:t>) nebo prostřednictvím veřejné datové sítě do datové schránky (ID datové schránky: krk34e3).</w:t>
      </w:r>
      <w:r w:rsidR="00AA162E">
        <w:rPr>
          <w:rFonts w:ascii="Arial" w:hAnsi="Arial" w:cs="Arial"/>
        </w:rPr>
        <w:t xml:space="preserve"> </w:t>
      </w:r>
    </w:p>
    <w:p w:rsidR="006F67FE" w:rsidRDefault="006F67FE" w:rsidP="00925B7F">
      <w:pPr>
        <w:spacing w:after="0" w:line="360" w:lineRule="auto"/>
        <w:jc w:val="both"/>
        <w:rPr>
          <w:rFonts w:ascii="Arial" w:hAnsi="Arial" w:cs="Arial"/>
        </w:rPr>
      </w:pPr>
      <w:r>
        <w:rPr>
          <w:rFonts w:ascii="Arial" w:hAnsi="Arial" w:cs="Arial"/>
        </w:rPr>
        <w:t xml:space="preserve">Obálka, resp. datová zpráva, obsahující žádost včetně požadovaných listin (příloh) musí být označena slovy: </w:t>
      </w:r>
      <w:r w:rsidRPr="001A3AC9">
        <w:rPr>
          <w:rFonts w:ascii="Arial" w:hAnsi="Arial" w:cs="Arial"/>
          <w:b/>
        </w:rPr>
        <w:t>„Neotvírat“</w:t>
      </w:r>
      <w:r w:rsidRPr="00BF2B06">
        <w:rPr>
          <w:rFonts w:ascii="Arial" w:hAnsi="Arial" w:cs="Arial"/>
        </w:rPr>
        <w:t xml:space="preserve"> a</w:t>
      </w:r>
      <w:r>
        <w:rPr>
          <w:rFonts w:ascii="Arial" w:hAnsi="Arial" w:cs="Arial"/>
        </w:rPr>
        <w:t xml:space="preserve"> </w:t>
      </w:r>
      <w:r w:rsidRPr="001A3AC9">
        <w:rPr>
          <w:rFonts w:ascii="Arial" w:hAnsi="Arial" w:cs="Arial"/>
          <w:b/>
        </w:rPr>
        <w:t>„Výběrové říze</w:t>
      </w:r>
      <w:r w:rsidR="002B565B">
        <w:rPr>
          <w:rFonts w:ascii="Arial" w:hAnsi="Arial" w:cs="Arial"/>
          <w:b/>
        </w:rPr>
        <w:t>ní na služební místo ministerského rady</w:t>
      </w:r>
      <w:r w:rsidRPr="001A3AC9">
        <w:rPr>
          <w:rFonts w:ascii="Arial" w:hAnsi="Arial" w:cs="Arial"/>
          <w:b/>
        </w:rPr>
        <w:t xml:space="preserve"> </w:t>
      </w:r>
      <w:r w:rsidR="00344AB6">
        <w:rPr>
          <w:rFonts w:ascii="Arial" w:hAnsi="Arial" w:cs="Arial"/>
          <w:b/>
        </w:rPr>
        <w:t>v </w:t>
      </w:r>
      <w:r w:rsidR="001A3AC9">
        <w:rPr>
          <w:rFonts w:ascii="Arial" w:hAnsi="Arial" w:cs="Arial"/>
          <w:b/>
        </w:rPr>
        <w:t xml:space="preserve">oddělení </w:t>
      </w:r>
      <w:r w:rsidR="00BD1B80">
        <w:rPr>
          <w:rFonts w:ascii="Arial" w:hAnsi="Arial" w:cs="Arial"/>
          <w:b/>
        </w:rPr>
        <w:t>přípravy předpisů a kontroly odboru správních činností</w:t>
      </w:r>
      <w:r w:rsidR="00A81F47">
        <w:rPr>
          <w:rFonts w:ascii="Arial" w:hAnsi="Arial" w:cs="Arial"/>
          <w:b/>
        </w:rPr>
        <w:t xml:space="preserve">, </w:t>
      </w:r>
      <w:r w:rsidR="004F6BA3">
        <w:rPr>
          <w:rFonts w:ascii="Arial" w:hAnsi="Arial" w:cs="Arial"/>
          <w:b/>
        </w:rPr>
        <w:t>ID </w:t>
      </w:r>
      <w:r w:rsidR="00BD1B80">
        <w:rPr>
          <w:rFonts w:ascii="Arial" w:hAnsi="Arial" w:cs="Arial"/>
          <w:b/>
        </w:rPr>
        <w:t>300008</w:t>
      </w:r>
      <w:r w:rsidR="007C75D8">
        <w:rPr>
          <w:rFonts w:ascii="Arial" w:hAnsi="Arial" w:cs="Arial"/>
          <w:b/>
        </w:rPr>
        <w:t>34</w:t>
      </w:r>
      <w:r w:rsidR="003C4AB8">
        <w:rPr>
          <w:rFonts w:ascii="Arial" w:hAnsi="Arial" w:cs="Arial"/>
        </w:rPr>
        <w:t xml:space="preserve">, </w:t>
      </w:r>
      <w:r w:rsidR="003036B6">
        <w:rPr>
          <w:rFonts w:ascii="Arial" w:hAnsi="Arial" w:cs="Arial"/>
        </w:rPr>
        <w:br/>
      </w:r>
      <w:proofErr w:type="gramStart"/>
      <w:r w:rsidR="001A3AC9" w:rsidRPr="001A3AC9">
        <w:rPr>
          <w:rFonts w:ascii="Arial" w:hAnsi="Arial" w:cs="Arial"/>
          <w:b/>
        </w:rPr>
        <w:lastRenderedPageBreak/>
        <w:t>č.j.</w:t>
      </w:r>
      <w:proofErr w:type="gramEnd"/>
      <w:r w:rsidR="001A3AC9" w:rsidRPr="001A3AC9">
        <w:rPr>
          <w:rFonts w:ascii="Arial" w:hAnsi="Arial" w:cs="Arial"/>
          <w:b/>
        </w:rPr>
        <w:t>: MV-</w:t>
      </w:r>
      <w:r w:rsidR="007C75D8">
        <w:rPr>
          <w:rFonts w:ascii="Arial" w:hAnsi="Arial" w:cs="Arial"/>
          <w:b/>
        </w:rPr>
        <w:t>23131</w:t>
      </w:r>
      <w:r w:rsidR="001A3AC9" w:rsidRPr="001A3AC9">
        <w:rPr>
          <w:rFonts w:ascii="Arial" w:hAnsi="Arial" w:cs="Arial"/>
          <w:b/>
        </w:rPr>
        <w:t>-2/SP-201</w:t>
      </w:r>
      <w:r w:rsidR="003036B6">
        <w:rPr>
          <w:rFonts w:ascii="Arial" w:hAnsi="Arial" w:cs="Arial"/>
          <w:b/>
        </w:rPr>
        <w:t>7</w:t>
      </w:r>
      <w:r w:rsidR="002B565B">
        <w:rPr>
          <w:rFonts w:ascii="Arial" w:hAnsi="Arial" w:cs="Arial"/>
          <w:b/>
        </w:rPr>
        <w:t>“</w:t>
      </w:r>
      <w:r w:rsidR="003C4AB8">
        <w:rPr>
          <w:rFonts w:ascii="Arial" w:hAnsi="Arial" w:cs="Arial"/>
        </w:rPr>
        <w:t>.</w:t>
      </w:r>
      <w:r>
        <w:rPr>
          <w:rFonts w:ascii="Arial" w:hAnsi="Arial" w:cs="Arial"/>
        </w:rPr>
        <w:t xml:space="preserve"> (Totéž platí pro případ označení přihlášek zaslaných na uvedenou emailovou adresu).</w:t>
      </w:r>
    </w:p>
    <w:p w:rsidR="006F67FE" w:rsidRDefault="006F67FE" w:rsidP="00230DA3">
      <w:pPr>
        <w:spacing w:after="0" w:line="360" w:lineRule="auto"/>
        <w:jc w:val="both"/>
        <w:rPr>
          <w:rFonts w:ascii="Arial" w:hAnsi="Arial" w:cs="Arial"/>
          <w:b/>
        </w:rPr>
      </w:pPr>
      <w:r>
        <w:rPr>
          <w:rFonts w:ascii="Arial" w:hAnsi="Arial" w:cs="Arial"/>
          <w:b/>
        </w:rPr>
        <w:t xml:space="preserve">Výběrového řízení na služební místo </w:t>
      </w:r>
      <w:r w:rsidR="003C6E6E">
        <w:rPr>
          <w:rFonts w:ascii="Arial" w:hAnsi="Arial" w:cs="Arial"/>
          <w:b/>
        </w:rPr>
        <w:t>ministerského rady</w:t>
      </w:r>
      <w:r w:rsidR="003C6E6E" w:rsidRPr="001A3AC9">
        <w:rPr>
          <w:rFonts w:ascii="Arial" w:hAnsi="Arial" w:cs="Arial"/>
          <w:b/>
        </w:rPr>
        <w:t xml:space="preserve"> </w:t>
      </w:r>
      <w:r w:rsidR="003C6E6E">
        <w:rPr>
          <w:rFonts w:ascii="Arial" w:hAnsi="Arial" w:cs="Arial"/>
          <w:b/>
        </w:rPr>
        <w:t xml:space="preserve">v oddělení </w:t>
      </w:r>
      <w:r w:rsidR="00BD1B80">
        <w:rPr>
          <w:rFonts w:ascii="Arial" w:hAnsi="Arial" w:cs="Arial"/>
          <w:b/>
        </w:rPr>
        <w:t>přípravy předpisů a kontroly odboru správních činností</w:t>
      </w:r>
      <w:r w:rsidR="005E46D7">
        <w:rPr>
          <w:rFonts w:ascii="Arial" w:hAnsi="Arial" w:cs="Arial"/>
          <w:b/>
        </w:rPr>
        <w:t xml:space="preserve"> </w:t>
      </w:r>
      <w:r>
        <w:rPr>
          <w:rFonts w:ascii="Arial" w:hAnsi="Arial" w:cs="Arial"/>
          <w:b/>
        </w:rPr>
        <w:t>se v souladu se zákonem může zúčastnit žadatel</w:t>
      </w:r>
      <w:r w:rsidR="004C7C4D">
        <w:rPr>
          <w:rFonts w:ascii="Arial" w:hAnsi="Arial" w:cs="Arial"/>
          <w:b/>
        </w:rPr>
        <w:t>/ka</w:t>
      </w:r>
      <w:r>
        <w:rPr>
          <w:rFonts w:ascii="Arial" w:hAnsi="Arial" w:cs="Arial"/>
          <w:b/>
        </w:rPr>
        <w:t>, který</w:t>
      </w:r>
      <w:r w:rsidR="004C7C4D">
        <w:rPr>
          <w:rFonts w:ascii="Arial" w:hAnsi="Arial" w:cs="Arial"/>
          <w:b/>
        </w:rPr>
        <w:t>/á</w:t>
      </w:r>
      <w:r>
        <w:rPr>
          <w:rFonts w:ascii="Arial" w:hAnsi="Arial" w:cs="Arial"/>
          <w:b/>
        </w:rPr>
        <w:t>:</w:t>
      </w:r>
    </w:p>
    <w:p w:rsidR="003036B6" w:rsidRDefault="003036B6" w:rsidP="003036B6">
      <w:pPr>
        <w:spacing w:after="120" w:line="360" w:lineRule="auto"/>
        <w:jc w:val="both"/>
        <w:rPr>
          <w:rFonts w:ascii="Arial" w:hAnsi="Arial" w:cs="Arial"/>
          <w:i/>
          <w:color w:val="FF0000"/>
        </w:rPr>
      </w:pPr>
    </w:p>
    <w:p w:rsidR="006F67FE" w:rsidRDefault="00C7250C" w:rsidP="003036B6">
      <w:pPr>
        <w:spacing w:after="120" w:line="360" w:lineRule="auto"/>
        <w:jc w:val="both"/>
        <w:rPr>
          <w:rFonts w:ascii="Arial" w:hAnsi="Arial" w:cs="Arial"/>
          <w:b/>
        </w:rPr>
      </w:pPr>
      <w:r>
        <w:rPr>
          <w:rFonts w:ascii="Arial" w:hAnsi="Arial" w:cs="Arial"/>
          <w:b/>
        </w:rPr>
        <w:t>S</w:t>
      </w:r>
      <w:r w:rsidR="006F67FE" w:rsidRPr="00C7250C">
        <w:rPr>
          <w:rFonts w:ascii="Arial" w:hAnsi="Arial" w:cs="Arial"/>
          <w:b/>
        </w:rPr>
        <w:t>plňuje základní předpoklady stanovené zákonem, tj.:</w:t>
      </w:r>
    </w:p>
    <w:p w:rsidR="00004E4A" w:rsidRDefault="00004E4A" w:rsidP="00004E4A">
      <w:pPr>
        <w:numPr>
          <w:ilvl w:val="0"/>
          <w:numId w:val="2"/>
        </w:numPr>
        <w:spacing w:after="120" w:line="360" w:lineRule="auto"/>
        <w:ind w:left="568" w:hanging="284"/>
        <w:jc w:val="both"/>
        <w:rPr>
          <w:rFonts w:ascii="Arial" w:hAnsi="Arial" w:cs="Arial"/>
        </w:rPr>
      </w:pPr>
      <w:r>
        <w:rPr>
          <w:rFonts w:ascii="Arial" w:hAnsi="Arial" w:cs="Arial"/>
        </w:rPr>
        <w:t>je státním občanem</w:t>
      </w:r>
      <w:r w:rsidR="004C7C4D">
        <w:rPr>
          <w:rFonts w:ascii="Arial" w:hAnsi="Arial" w:cs="Arial"/>
        </w:rPr>
        <w:t>/státní občankou</w:t>
      </w:r>
      <w:r>
        <w:rPr>
          <w:rFonts w:ascii="Arial" w:hAnsi="Arial" w:cs="Arial"/>
        </w:rPr>
        <w:t xml:space="preserve"> České republiky, občanem</w:t>
      </w:r>
      <w:r w:rsidR="004C7C4D">
        <w:rPr>
          <w:rFonts w:ascii="Arial" w:hAnsi="Arial" w:cs="Arial"/>
        </w:rPr>
        <w:t>/občankou</w:t>
      </w:r>
      <w:r>
        <w:rPr>
          <w:rFonts w:ascii="Arial" w:hAnsi="Arial" w:cs="Arial"/>
        </w:rPr>
        <w:t xml:space="preserve"> jiného členského státu Evropské unie nebo občanem státu, který je smluvním státem Dohody o Evropském hospodářském prostoru [§ 25 odst. 1 písm. a) zákona];</w:t>
      </w:r>
    </w:p>
    <w:p w:rsidR="00004E4A" w:rsidRDefault="00004E4A" w:rsidP="00004E4A">
      <w:pPr>
        <w:spacing w:after="120" w:line="360" w:lineRule="auto"/>
        <w:ind w:left="567"/>
        <w:jc w:val="both"/>
        <w:rPr>
          <w:rFonts w:ascii="Arial" w:hAnsi="Arial" w:cs="Arial"/>
        </w:rPr>
      </w:pPr>
      <w:r>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w:t>
      </w:r>
      <w:r w:rsidR="00953DA1">
        <w:rPr>
          <w:rStyle w:val="Znakapoznpodarou"/>
          <w:rFonts w:ascii="Arial" w:hAnsi="Arial"/>
        </w:rPr>
        <w:footnoteReference w:id="2"/>
      </w:r>
      <w:r>
        <w:rPr>
          <w:rFonts w:ascii="Arial" w:hAnsi="Arial" w:cs="Arial"/>
        </w:rPr>
        <w:t xml:space="preserve"> popř. prostou kopii průkazu totožnosti; uvedenou listinu lze v takovém případě doložit následně, nejpozději před konáním pohovoru;</w:t>
      </w:r>
    </w:p>
    <w:p w:rsidR="006F67FE" w:rsidRDefault="006F67FE" w:rsidP="00004E4A">
      <w:pPr>
        <w:pStyle w:val="Odstavecseseznamem"/>
        <w:numPr>
          <w:ilvl w:val="0"/>
          <w:numId w:val="2"/>
        </w:numPr>
        <w:spacing w:after="120" w:line="360" w:lineRule="auto"/>
        <w:ind w:left="567" w:hanging="283"/>
        <w:jc w:val="both"/>
        <w:rPr>
          <w:rFonts w:ascii="Arial" w:hAnsi="Arial" w:cs="Arial"/>
        </w:rPr>
      </w:pPr>
      <w:r w:rsidRPr="00004E4A">
        <w:rPr>
          <w:rFonts w:ascii="Arial" w:hAnsi="Arial" w:cs="Arial"/>
        </w:rPr>
        <w:t>dosáhl</w:t>
      </w:r>
      <w:r w:rsidR="004C7C4D">
        <w:rPr>
          <w:rFonts w:ascii="Arial" w:hAnsi="Arial" w:cs="Arial"/>
        </w:rPr>
        <w:t>/a</w:t>
      </w:r>
      <w:r w:rsidRPr="00004E4A">
        <w:rPr>
          <w:rFonts w:ascii="Arial" w:hAnsi="Arial" w:cs="Arial"/>
        </w:rPr>
        <w:t xml:space="preserve"> věku </w:t>
      </w:r>
      <w:r w:rsidR="00CF6504" w:rsidRPr="00004E4A">
        <w:rPr>
          <w:rFonts w:ascii="Arial" w:hAnsi="Arial" w:cs="Arial"/>
        </w:rPr>
        <w:t>18</w:t>
      </w:r>
      <w:r w:rsidRPr="00004E4A">
        <w:rPr>
          <w:rFonts w:ascii="Arial" w:hAnsi="Arial" w:cs="Arial"/>
        </w:rPr>
        <w:t xml:space="preserve"> let [§ 25 odst. 1 písm. b) zákona];</w:t>
      </w:r>
    </w:p>
    <w:p w:rsidR="006F67FE" w:rsidRDefault="006F67FE" w:rsidP="00F05909">
      <w:pPr>
        <w:numPr>
          <w:ilvl w:val="0"/>
          <w:numId w:val="4"/>
        </w:numPr>
        <w:spacing w:after="120" w:line="360" w:lineRule="auto"/>
        <w:ind w:left="567" w:hanging="283"/>
        <w:jc w:val="both"/>
        <w:rPr>
          <w:rFonts w:ascii="Arial" w:hAnsi="Arial" w:cs="Arial"/>
        </w:rPr>
      </w:pPr>
      <w:r>
        <w:rPr>
          <w:rFonts w:ascii="Arial" w:hAnsi="Arial" w:cs="Arial"/>
        </w:rPr>
        <w:t>je plně svéprávný</w:t>
      </w:r>
      <w:r w:rsidR="004C7C4D">
        <w:rPr>
          <w:rFonts w:ascii="Arial" w:hAnsi="Arial" w:cs="Arial"/>
        </w:rPr>
        <w:t>/á</w:t>
      </w:r>
      <w:r>
        <w:rPr>
          <w:rFonts w:ascii="Arial" w:hAnsi="Arial" w:cs="Arial"/>
        </w:rPr>
        <w:t xml:space="preserve"> [§ 25 odst. 1 písm. c) zákona]; </w:t>
      </w:r>
    </w:p>
    <w:p w:rsidR="003C6E6E" w:rsidRDefault="006F67FE" w:rsidP="003C6E6E">
      <w:pPr>
        <w:spacing w:after="120" w:line="360" w:lineRule="auto"/>
        <w:ind w:left="567"/>
        <w:jc w:val="both"/>
        <w:rPr>
          <w:rFonts w:ascii="Arial" w:hAnsi="Arial" w:cs="Arial"/>
        </w:rPr>
      </w:pPr>
      <w:r>
        <w:rPr>
          <w:rFonts w:ascii="Arial" w:hAnsi="Arial" w:cs="Arial"/>
        </w:rPr>
        <w:t>Splnění tohoto předpokladu se podle § 26 odst. 1 věta šestá zákona dokládá písemným čestným prohlášením;</w:t>
      </w:r>
      <w:r w:rsidR="00953DA1">
        <w:rPr>
          <w:rStyle w:val="Znakapoznpodarou"/>
          <w:rFonts w:ascii="Arial" w:hAnsi="Arial"/>
        </w:rPr>
        <w:footnoteReference w:id="3"/>
      </w:r>
    </w:p>
    <w:p w:rsidR="006F67FE" w:rsidRPr="00953DA1" w:rsidRDefault="006F67FE" w:rsidP="00953DA1">
      <w:pPr>
        <w:pStyle w:val="Odstavecseseznamem"/>
        <w:numPr>
          <w:ilvl w:val="0"/>
          <w:numId w:val="4"/>
        </w:numPr>
        <w:spacing w:after="120" w:line="360" w:lineRule="auto"/>
        <w:ind w:left="284" w:firstLine="0"/>
        <w:jc w:val="both"/>
        <w:rPr>
          <w:rFonts w:ascii="Arial" w:hAnsi="Arial" w:cs="Arial"/>
        </w:rPr>
      </w:pPr>
      <w:r w:rsidRPr="00953DA1">
        <w:rPr>
          <w:rFonts w:ascii="Arial" w:hAnsi="Arial" w:cs="Arial"/>
        </w:rPr>
        <w:t>je bezúhonný</w:t>
      </w:r>
      <w:r w:rsidR="004C7C4D">
        <w:rPr>
          <w:rFonts w:ascii="Arial" w:hAnsi="Arial" w:cs="Arial"/>
        </w:rPr>
        <w:t>/á</w:t>
      </w:r>
      <w:r w:rsidRPr="00953DA1">
        <w:rPr>
          <w:rFonts w:ascii="Arial" w:hAnsi="Arial" w:cs="Arial"/>
        </w:rPr>
        <w:t xml:space="preserve"> [§ 25 odst. 1 písm. d) zákona];</w:t>
      </w:r>
    </w:p>
    <w:p w:rsidR="006F67FE" w:rsidRDefault="006F67FE" w:rsidP="00727771">
      <w:pPr>
        <w:spacing w:after="0" w:line="360" w:lineRule="auto"/>
        <w:ind w:left="567"/>
        <w:jc w:val="both"/>
        <w:rPr>
          <w:rFonts w:ascii="Arial" w:hAnsi="Arial" w:cs="Arial"/>
        </w:rPr>
      </w:pPr>
      <w:r>
        <w:rPr>
          <w:rFonts w:ascii="Arial" w:hAnsi="Arial" w:cs="Arial"/>
        </w:rPr>
        <w:t>Splnění tohoto předpokladu se podle § 26 odst. 1 věta druhá zákona dokládá výpisem z Rejstříku trestů, který</w:t>
      </w:r>
      <w:r w:rsidR="00A525ED">
        <w:rPr>
          <w:rFonts w:ascii="Arial" w:hAnsi="Arial" w:cs="Arial"/>
        </w:rPr>
        <w:t xml:space="preserve"> nesmí být starší než 3 měsíce</w:t>
      </w:r>
      <w:r>
        <w:rPr>
          <w:rFonts w:ascii="Arial" w:hAnsi="Arial" w:cs="Arial"/>
          <w:bCs/>
        </w:rPr>
        <w:t>;</w:t>
      </w:r>
      <w:r w:rsidR="00953DA1">
        <w:rPr>
          <w:rFonts w:ascii="Arial" w:hAnsi="Arial" w:cs="Arial"/>
          <w:bCs/>
        </w:rPr>
        <w:t xml:space="preserve"> resp. obdobným dokladem o </w:t>
      </w:r>
      <w:r w:rsidR="001279E7">
        <w:rPr>
          <w:rFonts w:ascii="Arial" w:hAnsi="Arial" w:cs="Arial"/>
          <w:bCs/>
        </w:rPr>
        <w:t>bezúhonnosti, není-li občanem</w:t>
      </w:r>
      <w:r w:rsidR="004C7C4D">
        <w:rPr>
          <w:rFonts w:ascii="Arial" w:hAnsi="Arial" w:cs="Arial"/>
          <w:bCs/>
        </w:rPr>
        <w:t>/občankou</w:t>
      </w:r>
      <w:r w:rsidR="001279E7">
        <w:rPr>
          <w:rFonts w:ascii="Arial" w:hAnsi="Arial" w:cs="Arial"/>
          <w:bCs/>
        </w:rPr>
        <w:t xml:space="preserve"> České republiky;</w:t>
      </w:r>
      <w:r w:rsidR="00953DA1">
        <w:rPr>
          <w:rStyle w:val="Znakapoznpodarou"/>
          <w:rFonts w:ascii="Arial" w:hAnsi="Arial"/>
          <w:bCs/>
        </w:rPr>
        <w:footnoteReference w:id="4"/>
      </w:r>
      <w:r>
        <w:rPr>
          <w:rFonts w:ascii="Arial" w:hAnsi="Arial" w:cs="Arial"/>
        </w:rPr>
        <w:t xml:space="preserve">  </w:t>
      </w:r>
    </w:p>
    <w:p w:rsidR="006F67FE" w:rsidRPr="00DA60B3" w:rsidRDefault="006F67FE" w:rsidP="00F05909">
      <w:pPr>
        <w:numPr>
          <w:ilvl w:val="0"/>
          <w:numId w:val="4"/>
        </w:numPr>
        <w:spacing w:after="120" w:line="360" w:lineRule="auto"/>
        <w:ind w:left="567" w:hanging="283"/>
        <w:jc w:val="both"/>
        <w:rPr>
          <w:rFonts w:ascii="Arial" w:hAnsi="Arial" w:cs="Arial"/>
        </w:rPr>
      </w:pPr>
      <w:r>
        <w:rPr>
          <w:rFonts w:ascii="Arial" w:hAnsi="Arial" w:cs="Arial"/>
        </w:rPr>
        <w:t>dosáhl</w:t>
      </w:r>
      <w:r w:rsidR="004C7C4D">
        <w:rPr>
          <w:rFonts w:ascii="Arial" w:hAnsi="Arial" w:cs="Arial"/>
        </w:rPr>
        <w:t>/a</w:t>
      </w:r>
      <w:r>
        <w:rPr>
          <w:rFonts w:ascii="Arial" w:hAnsi="Arial" w:cs="Arial"/>
        </w:rPr>
        <w:t xml:space="preserve"> vzdělání stanoveného zákonem pro toto služební místo [§ 25 odst. 1 písm. e) zákona], tj. vysokoškolské vzdělání získané studiem v magisterském studijním programu;</w:t>
      </w:r>
    </w:p>
    <w:p w:rsidR="00004E4A" w:rsidRDefault="006F67FE" w:rsidP="001279E7">
      <w:pPr>
        <w:spacing w:after="120" w:line="360" w:lineRule="auto"/>
        <w:ind w:left="567"/>
        <w:jc w:val="both"/>
        <w:rPr>
          <w:rFonts w:ascii="Arial" w:hAnsi="Arial" w:cs="Arial"/>
        </w:rPr>
      </w:pPr>
      <w:r>
        <w:rPr>
          <w:rFonts w:ascii="Arial" w:hAnsi="Arial" w:cs="Arial"/>
        </w:rPr>
        <w:t xml:space="preserve">Splnění tohoto předpokladu se podle § 26 odst. 1 věta první zákona dokládá příslušnými listinami, tj. úředně ověřenou kopií dokladu o dosaženém vzdělání </w:t>
      </w:r>
      <w:r>
        <w:rPr>
          <w:rFonts w:ascii="Arial" w:hAnsi="Arial" w:cs="Arial"/>
        </w:rPr>
        <w:lastRenderedPageBreak/>
        <w:t>(vysokoškolského diplomu).</w:t>
      </w:r>
      <w:r w:rsidR="001279E7">
        <w:rPr>
          <w:rFonts w:ascii="Arial" w:hAnsi="Arial" w:cs="Arial"/>
        </w:rPr>
        <w:t xml:space="preserve"> </w:t>
      </w:r>
      <w:r w:rsidR="00004E4A">
        <w:rPr>
          <w:rFonts w:ascii="Arial" w:hAnsi="Arial" w:cs="Arial"/>
        </w:rPr>
        <w:t>Při podání žádosti lze podle § 26 odst. 2 zákona doložit pouze písemné čestné prohlášení o dosaženém vzdělání;</w:t>
      </w:r>
      <w:r w:rsidR="00953DA1">
        <w:rPr>
          <w:rStyle w:val="Znakapoznpodarou"/>
          <w:rFonts w:ascii="Arial" w:hAnsi="Arial"/>
        </w:rPr>
        <w:footnoteReference w:id="5"/>
      </w:r>
      <w:r w:rsidR="00004E4A">
        <w:rPr>
          <w:rFonts w:ascii="Arial" w:hAnsi="Arial" w:cs="Arial"/>
        </w:rPr>
        <w:t xml:space="preserve"> v takovém případě žadatel</w:t>
      </w:r>
      <w:r w:rsidR="004C7C4D">
        <w:rPr>
          <w:rFonts w:ascii="Arial" w:hAnsi="Arial" w:cs="Arial"/>
        </w:rPr>
        <w:t>/ka</w:t>
      </w:r>
      <w:r w:rsidR="00004E4A">
        <w:rPr>
          <w:rFonts w:ascii="Arial" w:hAnsi="Arial" w:cs="Arial"/>
        </w:rPr>
        <w:t xml:space="preserve"> doloží originál nebo úředně ověřenou kopii dokladu o dosaženém vzdělání následně, nejpozději před konáním pohovoru;</w:t>
      </w:r>
    </w:p>
    <w:p w:rsidR="006F67FE" w:rsidRDefault="006F67FE" w:rsidP="00F05909">
      <w:pPr>
        <w:numPr>
          <w:ilvl w:val="0"/>
          <w:numId w:val="4"/>
        </w:numPr>
        <w:spacing w:after="120" w:line="360" w:lineRule="auto"/>
        <w:ind w:left="567" w:hanging="283"/>
        <w:jc w:val="both"/>
        <w:rPr>
          <w:rFonts w:ascii="Arial" w:hAnsi="Arial" w:cs="Arial"/>
        </w:rPr>
      </w:pPr>
      <w:r>
        <w:rPr>
          <w:rFonts w:ascii="Arial" w:hAnsi="Arial" w:cs="Arial"/>
        </w:rPr>
        <w:t xml:space="preserve">má potřebnou zdravotní způsobilost [§ 25 odst. 1 písm. f) zákona]; </w:t>
      </w:r>
    </w:p>
    <w:p w:rsidR="006F67FE" w:rsidRDefault="006F67FE" w:rsidP="00265DF8">
      <w:pPr>
        <w:spacing w:after="120" w:line="360" w:lineRule="auto"/>
        <w:ind w:left="567"/>
        <w:jc w:val="both"/>
        <w:rPr>
          <w:rFonts w:ascii="Arial" w:hAnsi="Arial" w:cs="Arial"/>
        </w:rPr>
      </w:pPr>
      <w:r>
        <w:rPr>
          <w:rFonts w:ascii="Arial" w:hAnsi="Arial" w:cs="Arial"/>
        </w:rPr>
        <w:t>Splnění tohoto předpokladu se podle § 26 odst. 1 věta první zákona dokládá příslušnými listinami, tj. lékařským posudkem o zdravotní způsobilosti vydaným poskytovatelem pracovnělékařských služeb. Při podání žádosti lze podle § 26 odst. 2 zákona doložit pouze písemné čestné prohlášení o zdravotní způsobilosti;</w:t>
      </w:r>
      <w:r w:rsidR="00953DA1">
        <w:rPr>
          <w:rStyle w:val="Znakapoznpodarou"/>
          <w:rFonts w:ascii="Arial" w:hAnsi="Arial"/>
        </w:rPr>
        <w:footnoteReference w:id="6"/>
      </w:r>
      <w:r>
        <w:rPr>
          <w:rFonts w:ascii="Arial" w:hAnsi="Arial" w:cs="Arial"/>
        </w:rPr>
        <w:t xml:space="preserve"> uvedenou listinu lze v takovém případě doložit následně, nejpozději před konáním pohovoru;</w:t>
      </w:r>
    </w:p>
    <w:p w:rsidR="00727771" w:rsidRDefault="00727771" w:rsidP="00265DF8">
      <w:pPr>
        <w:spacing w:after="120" w:line="360" w:lineRule="auto"/>
        <w:ind w:left="567"/>
        <w:jc w:val="both"/>
        <w:rPr>
          <w:rFonts w:ascii="Arial" w:hAnsi="Arial" w:cs="Arial"/>
        </w:rPr>
      </w:pPr>
    </w:p>
    <w:p w:rsidR="006F67FE" w:rsidRPr="004C7C4D" w:rsidRDefault="006F67FE" w:rsidP="00DA60B3">
      <w:pPr>
        <w:pStyle w:val="Textpoznpodarou"/>
        <w:spacing w:after="0"/>
        <w:rPr>
          <w:rFonts w:ascii="Arial" w:hAnsi="Arial" w:cs="Arial"/>
          <w:b/>
          <w:sz w:val="22"/>
          <w:szCs w:val="22"/>
        </w:rPr>
      </w:pPr>
      <w:r w:rsidRPr="004C7C4D">
        <w:rPr>
          <w:rFonts w:ascii="Arial" w:hAnsi="Arial" w:cs="Arial"/>
          <w:b/>
          <w:sz w:val="22"/>
          <w:szCs w:val="22"/>
        </w:rPr>
        <w:t>K žádosti dále žadatel</w:t>
      </w:r>
      <w:r w:rsidR="004C7C4D">
        <w:rPr>
          <w:rFonts w:ascii="Arial" w:hAnsi="Arial" w:cs="Arial"/>
          <w:b/>
          <w:sz w:val="22"/>
          <w:szCs w:val="22"/>
        </w:rPr>
        <w:t>/ka</w:t>
      </w:r>
      <w:r w:rsidRPr="004C7C4D">
        <w:rPr>
          <w:rFonts w:ascii="Arial" w:hAnsi="Arial" w:cs="Arial"/>
          <w:b/>
          <w:sz w:val="22"/>
          <w:szCs w:val="22"/>
        </w:rPr>
        <w:t xml:space="preserve"> přiloží:</w:t>
      </w:r>
    </w:p>
    <w:p w:rsidR="006F67FE" w:rsidRPr="00DA60B3" w:rsidRDefault="006F67FE" w:rsidP="00DA60B3">
      <w:pPr>
        <w:pStyle w:val="Textpoznpodarou"/>
        <w:spacing w:after="0"/>
        <w:rPr>
          <w:rFonts w:ascii="Arial" w:hAnsi="Arial" w:cs="Arial"/>
        </w:rPr>
      </w:pPr>
    </w:p>
    <w:p w:rsidR="003036B6" w:rsidRPr="003036B6" w:rsidRDefault="006F67FE" w:rsidP="003036B6">
      <w:pPr>
        <w:pStyle w:val="Odstavecseseznamem"/>
        <w:numPr>
          <w:ilvl w:val="0"/>
          <w:numId w:val="10"/>
        </w:numPr>
        <w:spacing w:after="120"/>
        <w:jc w:val="both"/>
        <w:rPr>
          <w:rFonts w:ascii="Arial" w:hAnsi="Arial" w:cs="Arial"/>
        </w:rPr>
      </w:pPr>
      <w:r w:rsidRPr="003036B6">
        <w:rPr>
          <w:rFonts w:ascii="Arial" w:hAnsi="Arial" w:cs="Arial"/>
        </w:rPr>
        <w:t>strukturovaný profesní životopis,</w:t>
      </w:r>
    </w:p>
    <w:p w:rsidR="006F67FE" w:rsidRPr="003036B6" w:rsidRDefault="006F67FE" w:rsidP="003036B6">
      <w:pPr>
        <w:pStyle w:val="Odstavecseseznamem"/>
        <w:numPr>
          <w:ilvl w:val="0"/>
          <w:numId w:val="10"/>
        </w:numPr>
        <w:spacing w:after="120"/>
        <w:jc w:val="both"/>
        <w:rPr>
          <w:rFonts w:ascii="Arial" w:hAnsi="Arial" w:cs="Arial"/>
        </w:rPr>
      </w:pPr>
      <w:r w:rsidRPr="003036B6">
        <w:rPr>
          <w:rFonts w:ascii="Arial" w:hAnsi="Arial" w:cs="Arial"/>
        </w:rPr>
        <w:t xml:space="preserve">písemnou práci v rozsahu maximálně </w:t>
      </w:r>
      <w:r w:rsidR="003036B6">
        <w:rPr>
          <w:rFonts w:ascii="Arial" w:hAnsi="Arial" w:cs="Arial"/>
        </w:rPr>
        <w:t>tří</w:t>
      </w:r>
      <w:r w:rsidRPr="003036B6">
        <w:rPr>
          <w:rFonts w:ascii="Arial" w:hAnsi="Arial" w:cs="Arial"/>
        </w:rPr>
        <w:t xml:space="preserve"> normostran</w:t>
      </w:r>
      <w:r w:rsidR="004D096B">
        <w:rPr>
          <w:rStyle w:val="Znakapoznpodarou"/>
          <w:rFonts w:ascii="Arial" w:hAnsi="Arial"/>
        </w:rPr>
        <w:footnoteReference w:id="7"/>
      </w:r>
      <w:r w:rsidR="003C6E6E" w:rsidRPr="003036B6">
        <w:rPr>
          <w:rFonts w:ascii="Arial" w:hAnsi="Arial" w:cs="Arial"/>
        </w:rPr>
        <w:t xml:space="preserve"> </w:t>
      </w:r>
      <w:r w:rsidRPr="003036B6">
        <w:rPr>
          <w:rFonts w:ascii="Arial" w:hAnsi="Arial" w:cs="Arial"/>
        </w:rPr>
        <w:t>na téma „</w:t>
      </w:r>
      <w:r w:rsidR="002A42D2" w:rsidRPr="003036B6">
        <w:rPr>
          <w:rFonts w:ascii="Arial" w:hAnsi="Arial" w:cs="Arial"/>
        </w:rPr>
        <w:t>Motivace žadatele</w:t>
      </w:r>
      <w:r w:rsidR="004C7C4D" w:rsidRPr="003036B6">
        <w:rPr>
          <w:rFonts w:ascii="Arial" w:hAnsi="Arial" w:cs="Arial"/>
        </w:rPr>
        <w:t>/žadatelky</w:t>
      </w:r>
      <w:r w:rsidR="002A42D2" w:rsidRPr="003036B6">
        <w:rPr>
          <w:rFonts w:ascii="Arial" w:hAnsi="Arial" w:cs="Arial"/>
        </w:rPr>
        <w:t xml:space="preserve"> ve vztahu ke služebnímu místu, na něž se hlásí do výběrového řízení</w:t>
      </w:r>
      <w:r w:rsidR="00C746C2" w:rsidRPr="003036B6">
        <w:rPr>
          <w:rFonts w:ascii="Arial" w:hAnsi="Arial" w:cs="Arial"/>
        </w:rPr>
        <w:t>.</w:t>
      </w:r>
      <w:r w:rsidR="002A42D2" w:rsidRPr="003036B6">
        <w:rPr>
          <w:rFonts w:ascii="Arial" w:hAnsi="Arial" w:cs="Arial"/>
        </w:rPr>
        <w:t>“</w:t>
      </w:r>
    </w:p>
    <w:p w:rsidR="00953DA1" w:rsidRDefault="00953DA1" w:rsidP="00953DA1">
      <w:pPr>
        <w:spacing w:after="0"/>
        <w:rPr>
          <w:rFonts w:ascii="Arial" w:hAnsi="Arial" w:cs="Arial"/>
        </w:rPr>
      </w:pPr>
    </w:p>
    <w:p w:rsidR="00727771" w:rsidRDefault="00727771" w:rsidP="00953DA1">
      <w:pPr>
        <w:spacing w:after="0"/>
        <w:rPr>
          <w:rFonts w:ascii="Arial" w:hAnsi="Arial" w:cs="Arial"/>
        </w:rPr>
      </w:pPr>
    </w:p>
    <w:p w:rsidR="004D096B" w:rsidRDefault="004D096B" w:rsidP="00953DA1">
      <w:pPr>
        <w:spacing w:after="0"/>
        <w:rPr>
          <w:rFonts w:ascii="Arial" w:hAnsi="Arial" w:cs="Arial"/>
        </w:rPr>
      </w:pPr>
    </w:p>
    <w:p w:rsidR="006F67FE" w:rsidRDefault="006F67FE" w:rsidP="00F05909">
      <w:pPr>
        <w:spacing w:after="0" w:line="240" w:lineRule="auto"/>
        <w:jc w:val="both"/>
        <w:rPr>
          <w:rFonts w:ascii="Arial" w:hAnsi="Arial" w:cs="Arial"/>
        </w:rPr>
      </w:pPr>
      <w:r w:rsidRPr="009C0DC5">
        <w:rPr>
          <w:rFonts w:ascii="Arial" w:hAnsi="Arial" w:cs="Arial"/>
          <w:b/>
        </w:rPr>
        <w:t>Bližší informace poskytne</w:t>
      </w:r>
      <w:r>
        <w:rPr>
          <w:rFonts w:ascii="Arial" w:hAnsi="Arial" w:cs="Arial"/>
        </w:rPr>
        <w:t>:</w:t>
      </w:r>
      <w:bookmarkStart w:id="0" w:name="_GoBack"/>
      <w:bookmarkEnd w:id="0"/>
    </w:p>
    <w:p w:rsidR="004D096B" w:rsidRDefault="004D096B" w:rsidP="00DF5A23">
      <w:pPr>
        <w:spacing w:after="0" w:line="240" w:lineRule="auto"/>
        <w:jc w:val="both"/>
        <w:rPr>
          <w:rFonts w:ascii="Arial" w:hAnsi="Arial" w:cs="Arial"/>
        </w:rPr>
      </w:pPr>
    </w:p>
    <w:p w:rsidR="00EB7D08" w:rsidRDefault="000824EF" w:rsidP="00727771">
      <w:pPr>
        <w:spacing w:after="0" w:line="240" w:lineRule="auto"/>
        <w:jc w:val="both"/>
        <w:rPr>
          <w:rFonts w:ascii="Arial" w:hAnsi="Arial" w:cs="Arial"/>
        </w:rPr>
      </w:pPr>
      <w:r>
        <w:rPr>
          <w:rFonts w:ascii="Arial" w:hAnsi="Arial" w:cs="Arial"/>
        </w:rPr>
        <w:t>Alexandra Drábová</w:t>
      </w:r>
    </w:p>
    <w:p w:rsidR="000824EF" w:rsidRDefault="000824EF" w:rsidP="00727771">
      <w:pPr>
        <w:spacing w:after="0" w:line="240" w:lineRule="auto"/>
        <w:jc w:val="both"/>
        <w:rPr>
          <w:rFonts w:ascii="Arial" w:hAnsi="Arial" w:cs="Arial"/>
        </w:rPr>
      </w:pPr>
      <w:r>
        <w:rPr>
          <w:rFonts w:ascii="Arial" w:hAnsi="Arial" w:cs="Arial"/>
        </w:rPr>
        <w:t>odbor personální</w:t>
      </w:r>
    </w:p>
    <w:p w:rsidR="000824EF" w:rsidRDefault="000824EF" w:rsidP="00727771">
      <w:pPr>
        <w:spacing w:after="0" w:line="240" w:lineRule="auto"/>
        <w:jc w:val="both"/>
        <w:rPr>
          <w:rFonts w:ascii="Arial" w:hAnsi="Arial" w:cs="Arial"/>
        </w:rPr>
      </w:pPr>
      <w:r>
        <w:rPr>
          <w:rFonts w:ascii="Arial" w:hAnsi="Arial" w:cs="Arial"/>
        </w:rPr>
        <w:t>tel.: +420 974</w:t>
      </w:r>
      <w:r w:rsidR="00E37E5A">
        <w:rPr>
          <w:rFonts w:ascii="Arial" w:hAnsi="Arial" w:cs="Arial"/>
        </w:rPr>
        <w:t> 832 238</w:t>
      </w:r>
    </w:p>
    <w:p w:rsidR="000824EF" w:rsidRDefault="000824EF" w:rsidP="00727771">
      <w:pPr>
        <w:spacing w:after="0" w:line="240" w:lineRule="auto"/>
        <w:jc w:val="both"/>
        <w:rPr>
          <w:rFonts w:ascii="Arial" w:hAnsi="Arial" w:cs="Arial"/>
        </w:rPr>
      </w:pPr>
      <w:r>
        <w:rPr>
          <w:rFonts w:ascii="Arial" w:hAnsi="Arial" w:cs="Arial"/>
        </w:rPr>
        <w:t xml:space="preserve">e-mail: </w:t>
      </w:r>
      <w:hyperlink r:id="rId10" w:history="1">
        <w:r w:rsidR="003036B6" w:rsidRPr="009443BF">
          <w:rPr>
            <w:rStyle w:val="Hypertextovodkaz"/>
            <w:rFonts w:ascii="Arial" w:hAnsi="Arial" w:cs="Arial"/>
          </w:rPr>
          <w:t>alexandra.drabova@mvcr.cz</w:t>
        </w:r>
      </w:hyperlink>
    </w:p>
    <w:p w:rsidR="003036B6" w:rsidRDefault="003036B6" w:rsidP="00727771">
      <w:pPr>
        <w:spacing w:after="0" w:line="240" w:lineRule="auto"/>
        <w:jc w:val="both"/>
        <w:rPr>
          <w:rFonts w:ascii="Arial" w:hAnsi="Arial" w:cs="Arial"/>
        </w:rPr>
      </w:pPr>
    </w:p>
    <w:p w:rsidR="000824EF" w:rsidRPr="00EB7D08" w:rsidRDefault="000824EF" w:rsidP="00727771">
      <w:pPr>
        <w:spacing w:after="0" w:line="240" w:lineRule="auto"/>
        <w:jc w:val="both"/>
        <w:rPr>
          <w:rFonts w:ascii="Arial" w:hAnsi="Arial" w:cs="Arial"/>
        </w:rPr>
      </w:pPr>
    </w:p>
    <w:p w:rsidR="00EB7D08" w:rsidRDefault="00EB7D08" w:rsidP="00727771">
      <w:pPr>
        <w:spacing w:after="0" w:line="240" w:lineRule="auto"/>
        <w:jc w:val="both"/>
        <w:rPr>
          <w:b/>
        </w:rPr>
      </w:pPr>
    </w:p>
    <w:p w:rsidR="004D096B" w:rsidRDefault="004D096B" w:rsidP="00F05909">
      <w:pPr>
        <w:pStyle w:val="Bezmezer"/>
        <w:rPr>
          <w:b/>
        </w:rPr>
      </w:pPr>
    </w:p>
    <w:p w:rsidR="004D096B" w:rsidRDefault="004D096B" w:rsidP="00F05909">
      <w:pPr>
        <w:pStyle w:val="Bezmezer"/>
        <w:rPr>
          <w:b/>
        </w:rPr>
      </w:pPr>
    </w:p>
    <w:p w:rsidR="006F67FE" w:rsidRPr="009C0DC5" w:rsidRDefault="006F67FE" w:rsidP="00F05909">
      <w:pPr>
        <w:pStyle w:val="Bezmezer"/>
        <w:rPr>
          <w:rFonts w:ascii="Arial" w:hAnsi="Arial" w:cs="Arial"/>
          <w:b/>
        </w:rPr>
      </w:pPr>
      <w:r w:rsidRPr="009C0DC5">
        <w:rPr>
          <w:b/>
        </w:rPr>
        <w:t xml:space="preserve">                                                                                                                       </w:t>
      </w:r>
      <w:r w:rsidRPr="009C0DC5">
        <w:rPr>
          <w:rFonts w:ascii="Arial" w:hAnsi="Arial" w:cs="Arial"/>
          <w:b/>
        </w:rPr>
        <w:t>Mgr. Jiří Kaucký</w:t>
      </w:r>
    </w:p>
    <w:p w:rsidR="006F67FE" w:rsidRDefault="006F67FE" w:rsidP="00F05909">
      <w:pPr>
        <w:pStyle w:val="Bezmez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státní tajemník v Ministerstvu vnitra</w:t>
      </w:r>
    </w:p>
    <w:p w:rsidR="006F67FE" w:rsidRDefault="006F67FE" w:rsidP="00F05909">
      <w:pPr>
        <w:pStyle w:val="Bezmezer"/>
        <w:rPr>
          <w:rFonts w:ascii="Arial" w:hAnsi="Arial" w:cs="Arial"/>
        </w:rPr>
      </w:pPr>
    </w:p>
    <w:p w:rsidR="006F67FE" w:rsidRDefault="006F67FE" w:rsidP="00F05909">
      <w:pPr>
        <w:pStyle w:val="Bezmezer"/>
        <w:rPr>
          <w:rFonts w:ascii="Arial" w:hAnsi="Arial" w:cs="Arial"/>
        </w:rPr>
      </w:pPr>
    </w:p>
    <w:p w:rsidR="006F67FE" w:rsidRDefault="006F67FE" w:rsidP="00F05909">
      <w:pPr>
        <w:pStyle w:val="Bezmezer"/>
        <w:rPr>
          <w:rFonts w:ascii="Arial" w:hAnsi="Arial" w:cs="Arial"/>
        </w:rPr>
      </w:pPr>
    </w:p>
    <w:p w:rsidR="004D096B" w:rsidRPr="003036B6" w:rsidRDefault="003036B6" w:rsidP="00F05909">
      <w:pPr>
        <w:pStyle w:val="Bezmezer"/>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4D096B" w:rsidRPr="003036B6" w:rsidSect="005230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B52" w:rsidRDefault="00201B52" w:rsidP="004E6D6E">
      <w:pPr>
        <w:spacing w:after="0" w:line="240" w:lineRule="auto"/>
      </w:pPr>
      <w:r>
        <w:separator/>
      </w:r>
    </w:p>
  </w:endnote>
  <w:endnote w:type="continuationSeparator" w:id="0">
    <w:p w:rsidR="00201B52" w:rsidRDefault="00201B52" w:rsidP="004E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B52" w:rsidRDefault="00201B52" w:rsidP="004E6D6E">
      <w:pPr>
        <w:spacing w:after="0" w:line="240" w:lineRule="auto"/>
      </w:pPr>
      <w:r>
        <w:separator/>
      </w:r>
    </w:p>
  </w:footnote>
  <w:footnote w:type="continuationSeparator" w:id="0">
    <w:p w:rsidR="00201B52" w:rsidRDefault="00201B52" w:rsidP="004E6D6E">
      <w:pPr>
        <w:spacing w:after="0" w:line="240" w:lineRule="auto"/>
      </w:pPr>
      <w:r>
        <w:continuationSeparator/>
      </w:r>
    </w:p>
  </w:footnote>
  <w:footnote w:id="1">
    <w:p w:rsidR="006F67FE" w:rsidRDefault="006F67FE" w:rsidP="00F05909">
      <w:pPr>
        <w:pStyle w:val="Textpoznpodarou"/>
        <w:jc w:val="both"/>
        <w:rPr>
          <w:rFonts w:ascii="Arial" w:hAnsi="Arial" w:cs="Arial"/>
        </w:rPr>
      </w:pPr>
      <w:r>
        <w:rPr>
          <w:rStyle w:val="Znakapoznpodarou"/>
        </w:rPr>
        <w:footnoteRef/>
      </w:r>
      <w:r>
        <w:t xml:space="preserve"> </w:t>
      </w:r>
      <w:r>
        <w:rPr>
          <w:rFonts w:ascii="Arial" w:hAnsi="Arial" w:cs="Arial"/>
        </w:rPr>
        <w:t>Žádost o přijetí do služebního poměru a zařazení na služební místo státního zaměstnance</w:t>
      </w:r>
      <w:r w:rsidR="004C7C4D">
        <w:rPr>
          <w:rFonts w:ascii="Arial" w:hAnsi="Arial" w:cs="Arial"/>
        </w:rPr>
        <w:t>/státní zaměstnankyně</w:t>
      </w:r>
      <w:r>
        <w:rPr>
          <w:rFonts w:ascii="Arial" w:hAnsi="Arial" w:cs="Arial"/>
        </w:rPr>
        <w:t xml:space="preserve"> tvoří Přílohu č. 1 tohoto oznámení.</w:t>
      </w:r>
    </w:p>
    <w:p w:rsidR="006F67FE" w:rsidRDefault="006F67FE" w:rsidP="00F05909">
      <w:pPr>
        <w:pStyle w:val="Textpoznpodarou"/>
        <w:jc w:val="both"/>
      </w:pPr>
    </w:p>
  </w:footnote>
  <w:footnote w:id="2">
    <w:p w:rsidR="00953DA1" w:rsidRDefault="00953DA1" w:rsidP="00953DA1">
      <w:pPr>
        <w:pStyle w:val="Textpoznpodarou"/>
        <w:spacing w:after="0" w:line="240" w:lineRule="auto"/>
      </w:pPr>
      <w:r>
        <w:rPr>
          <w:rStyle w:val="Znakapoznpodarou"/>
        </w:rPr>
        <w:footnoteRef/>
      </w:r>
      <w:r>
        <w:t xml:space="preserve"> </w:t>
      </w:r>
      <w:r>
        <w:rPr>
          <w:rFonts w:ascii="Arial" w:hAnsi="Arial" w:cs="Arial"/>
        </w:rPr>
        <w:t>Písemné čestné prohlášení o státním občanství tvoří Přílohu č. 2 tohoto oznámení.</w:t>
      </w:r>
    </w:p>
  </w:footnote>
  <w:footnote w:id="3">
    <w:p w:rsidR="00953DA1" w:rsidRDefault="00953DA1" w:rsidP="00953DA1">
      <w:pPr>
        <w:pStyle w:val="Textpoznpodarou"/>
        <w:spacing w:after="0" w:line="240" w:lineRule="auto"/>
      </w:pPr>
      <w:r>
        <w:rPr>
          <w:rStyle w:val="Znakapoznpodarou"/>
        </w:rPr>
        <w:footnoteRef/>
      </w:r>
      <w:r>
        <w:t xml:space="preserve"> </w:t>
      </w:r>
      <w:r>
        <w:rPr>
          <w:rFonts w:ascii="Arial" w:hAnsi="Arial" w:cs="Arial"/>
        </w:rPr>
        <w:t>Písemné čestné prohlášení o svéprávnosti tvoří Přílohu č. 3 tohoto oznámení.</w:t>
      </w:r>
    </w:p>
  </w:footnote>
  <w:footnote w:id="4">
    <w:p w:rsidR="00953DA1" w:rsidRDefault="00953DA1" w:rsidP="00104C98">
      <w:pPr>
        <w:pStyle w:val="Textpoznpodarou"/>
        <w:spacing w:after="0" w:line="240" w:lineRule="auto"/>
        <w:jc w:val="both"/>
      </w:pPr>
      <w:r>
        <w:rPr>
          <w:rStyle w:val="Znakapoznpodarou"/>
        </w:rPr>
        <w:footnoteRef/>
      </w:r>
      <w:r>
        <w:t xml:space="preserve"> </w:t>
      </w:r>
      <w:r>
        <w:rPr>
          <w:rFonts w:ascii="Arial" w:hAnsi="Arial" w:cs="Arial"/>
        </w:rPr>
        <w:t>Podle § 26 odst. 1 zákona</w:t>
      </w:r>
      <w:r>
        <w:rPr>
          <w:rFonts w:ascii="Times New Roman" w:hAnsi="Times New Roman"/>
        </w:rPr>
        <w:t xml:space="preserve"> j</w:t>
      </w:r>
      <w:r>
        <w:rPr>
          <w:rFonts w:ascii="Arial" w:hAnsi="Arial" w:cs="Arial"/>
        </w:rPr>
        <w:t>de o doklad obdobný výpisu z evidence Rejstříku trestů, který nesmí být starší než 3 měsíce, osvědčující bezúhonnost, vydaný státem, jehož je žadatel</w:t>
      </w:r>
      <w:r w:rsidR="004C7C4D">
        <w:rPr>
          <w:rFonts w:ascii="Arial" w:hAnsi="Arial" w:cs="Arial"/>
        </w:rPr>
        <w:t>/ka</w:t>
      </w:r>
      <w:r>
        <w:rPr>
          <w:rFonts w:ascii="Arial" w:hAnsi="Arial" w:cs="Arial"/>
        </w:rPr>
        <w:t xml:space="preserve"> státním občanem</w:t>
      </w:r>
      <w:r w:rsidR="004C7C4D">
        <w:rPr>
          <w:rFonts w:ascii="Arial" w:hAnsi="Arial" w:cs="Arial"/>
        </w:rPr>
        <w:t>/státní občankou</w:t>
      </w:r>
      <w:r>
        <w:rPr>
          <w:rFonts w:ascii="Arial" w:hAnsi="Arial" w:cs="Arial"/>
        </w:rPr>
        <w:t>, jakož i státy, v nichž žadatel</w:t>
      </w:r>
      <w:r w:rsidR="004C7C4D">
        <w:rPr>
          <w:rFonts w:ascii="Arial" w:hAnsi="Arial" w:cs="Arial"/>
        </w:rPr>
        <w:t>/ka</w:t>
      </w:r>
      <w:r>
        <w:rPr>
          <w:rFonts w:ascii="Arial" w:hAnsi="Arial" w:cs="Arial"/>
        </w:rPr>
        <w:t xml:space="preserve"> pobýval</w:t>
      </w:r>
      <w:r w:rsidR="004C7C4D">
        <w:rPr>
          <w:rFonts w:ascii="Arial" w:hAnsi="Arial" w:cs="Arial"/>
        </w:rPr>
        <w:t>/a</w:t>
      </w:r>
      <w:r>
        <w:rPr>
          <w:rFonts w:ascii="Arial" w:hAnsi="Arial" w:cs="Arial"/>
        </w:rPr>
        <w:t xml:space="preserve">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5">
    <w:p w:rsidR="00953DA1" w:rsidRDefault="00953DA1" w:rsidP="00953DA1">
      <w:pPr>
        <w:pStyle w:val="Textpoznpodarou"/>
        <w:spacing w:after="0" w:line="240" w:lineRule="auto"/>
      </w:pPr>
      <w:r>
        <w:rPr>
          <w:rStyle w:val="Znakapoznpodarou"/>
        </w:rPr>
        <w:footnoteRef/>
      </w:r>
      <w:r>
        <w:t xml:space="preserve"> </w:t>
      </w:r>
      <w:r>
        <w:rPr>
          <w:rFonts w:ascii="Arial" w:hAnsi="Arial" w:cs="Arial"/>
        </w:rPr>
        <w:t>Písemné čestné prohlášení o dosaženém vzdělání tvoří Přílohu č. 4 tohoto oznámení.</w:t>
      </w:r>
    </w:p>
  </w:footnote>
  <w:footnote w:id="6">
    <w:p w:rsidR="00953DA1" w:rsidRDefault="00953DA1" w:rsidP="00953DA1">
      <w:pPr>
        <w:pStyle w:val="Textpoznpodarou"/>
        <w:spacing w:after="0" w:line="240" w:lineRule="auto"/>
      </w:pPr>
      <w:r>
        <w:rPr>
          <w:rStyle w:val="Znakapoznpodarou"/>
        </w:rPr>
        <w:footnoteRef/>
      </w:r>
      <w:r>
        <w:t xml:space="preserve"> </w:t>
      </w:r>
      <w:r>
        <w:rPr>
          <w:rFonts w:ascii="Arial" w:hAnsi="Arial" w:cs="Arial"/>
        </w:rPr>
        <w:t>Písemné čestné prohlášení o zdravotní způsobilosti tvoří Přílohu č. 5 tohoto oznámení.</w:t>
      </w:r>
    </w:p>
  </w:footnote>
  <w:footnote w:id="7">
    <w:p w:rsidR="004D096B" w:rsidRDefault="004D096B" w:rsidP="004D096B">
      <w:pPr>
        <w:pStyle w:val="Textpoznpodarou"/>
        <w:jc w:val="both"/>
        <w:rPr>
          <w:rFonts w:ascii="Arial" w:hAnsi="Arial" w:cs="Arial"/>
        </w:rPr>
      </w:pPr>
      <w:r>
        <w:rPr>
          <w:rStyle w:val="Znakapoznpodarou"/>
        </w:rPr>
        <w:footnoteRef/>
      </w:r>
      <w:r>
        <w:t xml:space="preserve"> </w:t>
      </w:r>
      <w:r>
        <w:rPr>
          <w:rFonts w:ascii="Arial" w:hAnsi="Arial" w:cs="Arial"/>
        </w:rPr>
        <w:t>Tj. 30 řádků x 60 znaků (celkem 1 800 znaků) podle ČSN 01 6910</w:t>
      </w:r>
      <w:r>
        <w:t xml:space="preserve"> </w:t>
      </w:r>
      <w:r>
        <w:rPr>
          <w:rFonts w:ascii="Arial" w:hAnsi="Arial" w:cs="Arial"/>
          <w:i/>
          <w:iCs/>
        </w:rPr>
        <w:t>Úprava dokumentů zpracovaných textovými pr</w:t>
      </w:r>
      <w:r w:rsidRPr="00AD58EF">
        <w:rPr>
          <w:rFonts w:ascii="Arial" w:hAnsi="Arial" w:cs="Arial"/>
          <w:i/>
        </w:rPr>
        <w:t>ocesory</w:t>
      </w:r>
      <w:r>
        <w:rPr>
          <w:rFonts w:ascii="Arial" w:hAnsi="Arial" w:cs="Arial"/>
        </w:rPr>
        <w:t>, vydané Úřadem pro technickou normalizaci, metrologii a státní zkušebnictví (ÚNMZ) dne 1. července 2014, účinné od 1. srpna 2014.</w:t>
      </w:r>
    </w:p>
    <w:p w:rsidR="004D096B" w:rsidRDefault="004D096B">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6EAF"/>
    <w:multiLevelType w:val="hybridMultilevel"/>
    <w:tmpl w:val="522E098C"/>
    <w:lvl w:ilvl="0" w:tplc="0ED8EFBA">
      <w:start w:val="1"/>
      <w:numFmt w:val="decimal"/>
      <w:lvlText w:val="%1)"/>
      <w:lvlJc w:val="left"/>
      <w:pPr>
        <w:ind w:left="912" w:hanging="360"/>
      </w:pPr>
      <w:rPr>
        <w:rFonts w:hint="default"/>
      </w:rPr>
    </w:lvl>
    <w:lvl w:ilvl="1" w:tplc="04050019" w:tentative="1">
      <w:start w:val="1"/>
      <w:numFmt w:val="lowerLetter"/>
      <w:lvlText w:val="%2."/>
      <w:lvlJc w:val="left"/>
      <w:pPr>
        <w:ind w:left="1632" w:hanging="360"/>
      </w:pPr>
    </w:lvl>
    <w:lvl w:ilvl="2" w:tplc="0405001B" w:tentative="1">
      <w:start w:val="1"/>
      <w:numFmt w:val="lowerRoman"/>
      <w:lvlText w:val="%3."/>
      <w:lvlJc w:val="right"/>
      <w:pPr>
        <w:ind w:left="2352" w:hanging="180"/>
      </w:pPr>
    </w:lvl>
    <w:lvl w:ilvl="3" w:tplc="0405000F" w:tentative="1">
      <w:start w:val="1"/>
      <w:numFmt w:val="decimal"/>
      <w:lvlText w:val="%4."/>
      <w:lvlJc w:val="left"/>
      <w:pPr>
        <w:ind w:left="3072" w:hanging="360"/>
      </w:pPr>
    </w:lvl>
    <w:lvl w:ilvl="4" w:tplc="04050019" w:tentative="1">
      <w:start w:val="1"/>
      <w:numFmt w:val="lowerLetter"/>
      <w:lvlText w:val="%5."/>
      <w:lvlJc w:val="left"/>
      <w:pPr>
        <w:ind w:left="3792" w:hanging="360"/>
      </w:pPr>
    </w:lvl>
    <w:lvl w:ilvl="5" w:tplc="0405001B" w:tentative="1">
      <w:start w:val="1"/>
      <w:numFmt w:val="lowerRoman"/>
      <w:lvlText w:val="%6."/>
      <w:lvlJc w:val="right"/>
      <w:pPr>
        <w:ind w:left="4512" w:hanging="180"/>
      </w:pPr>
    </w:lvl>
    <w:lvl w:ilvl="6" w:tplc="0405000F" w:tentative="1">
      <w:start w:val="1"/>
      <w:numFmt w:val="decimal"/>
      <w:lvlText w:val="%7."/>
      <w:lvlJc w:val="left"/>
      <w:pPr>
        <w:ind w:left="5232" w:hanging="360"/>
      </w:pPr>
    </w:lvl>
    <w:lvl w:ilvl="7" w:tplc="04050019" w:tentative="1">
      <w:start w:val="1"/>
      <w:numFmt w:val="lowerLetter"/>
      <w:lvlText w:val="%8."/>
      <w:lvlJc w:val="left"/>
      <w:pPr>
        <w:ind w:left="5952" w:hanging="360"/>
      </w:pPr>
    </w:lvl>
    <w:lvl w:ilvl="8" w:tplc="0405001B" w:tentative="1">
      <w:start w:val="1"/>
      <w:numFmt w:val="lowerRoman"/>
      <w:lvlText w:val="%9."/>
      <w:lvlJc w:val="right"/>
      <w:pPr>
        <w:ind w:left="6672" w:hanging="180"/>
      </w:pPr>
    </w:lvl>
  </w:abstractNum>
  <w:abstractNum w:abstractNumId="1">
    <w:nsid w:val="112145E4"/>
    <w:multiLevelType w:val="hybridMultilevel"/>
    <w:tmpl w:val="56289778"/>
    <w:lvl w:ilvl="0" w:tplc="30A22226">
      <w:numFmt w:val="bullet"/>
      <w:lvlText w:val="-"/>
      <w:lvlJc w:val="left"/>
      <w:pPr>
        <w:ind w:left="720" w:hanging="360"/>
      </w:pPr>
      <w:rPr>
        <w:rFonts w:ascii="Arial" w:eastAsia="Times New Roman" w:hAnsi="Arial" w:hint="default"/>
        <w:i w:val="0"/>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1A2F33A7"/>
    <w:multiLevelType w:val="hybridMultilevel"/>
    <w:tmpl w:val="1C2C138C"/>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hint="default"/>
      </w:rPr>
    </w:lvl>
    <w:lvl w:ilvl="2" w:tplc="04050005" w:tentative="1">
      <w:start w:val="1"/>
      <w:numFmt w:val="bullet"/>
      <w:lvlText w:val=""/>
      <w:lvlJc w:val="left"/>
      <w:pPr>
        <w:ind w:left="2651" w:hanging="360"/>
      </w:pPr>
      <w:rPr>
        <w:rFonts w:ascii="Wingdings" w:hAnsi="Wingdings" w:hint="default"/>
      </w:rPr>
    </w:lvl>
    <w:lvl w:ilvl="3" w:tplc="0405000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
    <w:nsid w:val="1D904405"/>
    <w:multiLevelType w:val="hybridMultilevel"/>
    <w:tmpl w:val="6B12315C"/>
    <w:lvl w:ilvl="0" w:tplc="04050001">
      <w:start w:val="1"/>
      <w:numFmt w:val="bullet"/>
      <w:lvlText w:val=""/>
      <w:lvlJc w:val="left"/>
      <w:pPr>
        <w:ind w:left="1350" w:hanging="360"/>
      </w:pPr>
      <w:rPr>
        <w:rFonts w:ascii="Symbol" w:hAnsi="Symbol" w:hint="default"/>
      </w:rPr>
    </w:lvl>
    <w:lvl w:ilvl="1" w:tplc="04050003">
      <w:start w:val="1"/>
      <w:numFmt w:val="bullet"/>
      <w:lvlText w:val="o"/>
      <w:lvlJc w:val="left"/>
      <w:pPr>
        <w:ind w:left="2070" w:hanging="360"/>
      </w:pPr>
      <w:rPr>
        <w:rFonts w:ascii="Courier New" w:hAnsi="Courier New" w:hint="default"/>
      </w:rPr>
    </w:lvl>
    <w:lvl w:ilvl="2" w:tplc="04050005">
      <w:start w:val="1"/>
      <w:numFmt w:val="bullet"/>
      <w:lvlText w:val=""/>
      <w:lvlJc w:val="left"/>
      <w:pPr>
        <w:ind w:left="2790" w:hanging="360"/>
      </w:pPr>
      <w:rPr>
        <w:rFonts w:ascii="Wingdings" w:hAnsi="Wingdings" w:hint="default"/>
      </w:rPr>
    </w:lvl>
    <w:lvl w:ilvl="3" w:tplc="04050001">
      <w:start w:val="1"/>
      <w:numFmt w:val="bullet"/>
      <w:lvlText w:val=""/>
      <w:lvlJc w:val="left"/>
      <w:pPr>
        <w:ind w:left="3510" w:hanging="360"/>
      </w:pPr>
      <w:rPr>
        <w:rFonts w:ascii="Symbol" w:hAnsi="Symbol" w:hint="default"/>
      </w:rPr>
    </w:lvl>
    <w:lvl w:ilvl="4" w:tplc="04050003">
      <w:start w:val="1"/>
      <w:numFmt w:val="bullet"/>
      <w:lvlText w:val="o"/>
      <w:lvlJc w:val="left"/>
      <w:pPr>
        <w:ind w:left="4230" w:hanging="360"/>
      </w:pPr>
      <w:rPr>
        <w:rFonts w:ascii="Courier New" w:hAnsi="Courier New" w:hint="default"/>
      </w:rPr>
    </w:lvl>
    <w:lvl w:ilvl="5" w:tplc="04050005">
      <w:start w:val="1"/>
      <w:numFmt w:val="bullet"/>
      <w:lvlText w:val=""/>
      <w:lvlJc w:val="left"/>
      <w:pPr>
        <w:ind w:left="4950" w:hanging="360"/>
      </w:pPr>
      <w:rPr>
        <w:rFonts w:ascii="Wingdings" w:hAnsi="Wingdings" w:hint="default"/>
      </w:rPr>
    </w:lvl>
    <w:lvl w:ilvl="6" w:tplc="04050001">
      <w:start w:val="1"/>
      <w:numFmt w:val="bullet"/>
      <w:lvlText w:val=""/>
      <w:lvlJc w:val="left"/>
      <w:pPr>
        <w:ind w:left="5670" w:hanging="360"/>
      </w:pPr>
      <w:rPr>
        <w:rFonts w:ascii="Symbol" w:hAnsi="Symbol" w:hint="default"/>
      </w:rPr>
    </w:lvl>
    <w:lvl w:ilvl="7" w:tplc="04050003">
      <w:start w:val="1"/>
      <w:numFmt w:val="bullet"/>
      <w:lvlText w:val="o"/>
      <w:lvlJc w:val="left"/>
      <w:pPr>
        <w:ind w:left="6390" w:hanging="360"/>
      </w:pPr>
      <w:rPr>
        <w:rFonts w:ascii="Courier New" w:hAnsi="Courier New" w:hint="default"/>
      </w:rPr>
    </w:lvl>
    <w:lvl w:ilvl="8" w:tplc="04050005">
      <w:start w:val="1"/>
      <w:numFmt w:val="bullet"/>
      <w:lvlText w:val=""/>
      <w:lvlJc w:val="left"/>
      <w:pPr>
        <w:ind w:left="7110" w:hanging="360"/>
      </w:pPr>
      <w:rPr>
        <w:rFonts w:ascii="Wingdings" w:hAnsi="Wingdings" w:hint="default"/>
      </w:rPr>
    </w:lvl>
  </w:abstractNum>
  <w:abstractNum w:abstractNumId="4">
    <w:nsid w:val="3940196C"/>
    <w:multiLevelType w:val="hybridMultilevel"/>
    <w:tmpl w:val="B09AB2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3E109BB"/>
    <w:multiLevelType w:val="hybridMultilevel"/>
    <w:tmpl w:val="D37482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nsid w:val="7A52637D"/>
    <w:multiLevelType w:val="hybridMultilevel"/>
    <w:tmpl w:val="79BCB070"/>
    <w:lvl w:ilvl="0" w:tplc="2536E012">
      <w:start w:val="1"/>
      <w:numFmt w:val="lowerLetter"/>
      <w:lvlText w:val="%1)"/>
      <w:lvlJc w:val="left"/>
      <w:pPr>
        <w:ind w:left="1080" w:hanging="360"/>
      </w:pPr>
      <w:rPr>
        <w:rFonts w:ascii="Arial" w:eastAsia="Times New Roman" w:hAnsi="Arial" w:cs="Arial"/>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7">
    <w:nsid w:val="7ECD4ED5"/>
    <w:multiLevelType w:val="hybridMultilevel"/>
    <w:tmpl w:val="0506130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1"/>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6"/>
  </w:num>
  <w:num w:numId="5">
    <w:abstractNumId w:val="3"/>
  </w:num>
  <w:num w:numId="6">
    <w:abstractNumId w:val="5"/>
  </w:num>
  <w:num w:numId="7">
    <w:abstractNumId w:val="7"/>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6E"/>
    <w:rsid w:val="00004E4A"/>
    <w:rsid w:val="00007B47"/>
    <w:rsid w:val="00007F30"/>
    <w:rsid w:val="00022DE7"/>
    <w:rsid w:val="00025CB8"/>
    <w:rsid w:val="00055013"/>
    <w:rsid w:val="00072F71"/>
    <w:rsid w:val="000824EF"/>
    <w:rsid w:val="00094F27"/>
    <w:rsid w:val="00095283"/>
    <w:rsid w:val="000D521C"/>
    <w:rsid w:val="000E0C75"/>
    <w:rsid w:val="000E2DA1"/>
    <w:rsid w:val="000E6906"/>
    <w:rsid w:val="000F363D"/>
    <w:rsid w:val="00104C98"/>
    <w:rsid w:val="001279E7"/>
    <w:rsid w:val="00135C01"/>
    <w:rsid w:val="00140133"/>
    <w:rsid w:val="0014163E"/>
    <w:rsid w:val="00143366"/>
    <w:rsid w:val="0014420B"/>
    <w:rsid w:val="00167E0E"/>
    <w:rsid w:val="001706FB"/>
    <w:rsid w:val="001815A5"/>
    <w:rsid w:val="00194F04"/>
    <w:rsid w:val="001A36BE"/>
    <w:rsid w:val="001A3AC9"/>
    <w:rsid w:val="001B724A"/>
    <w:rsid w:val="001C2D7C"/>
    <w:rsid w:val="001C3894"/>
    <w:rsid w:val="001D7B69"/>
    <w:rsid w:val="001E0A28"/>
    <w:rsid w:val="001E2D9A"/>
    <w:rsid w:val="001F5D35"/>
    <w:rsid w:val="001F7961"/>
    <w:rsid w:val="002004FF"/>
    <w:rsid w:val="00201B52"/>
    <w:rsid w:val="00206AEE"/>
    <w:rsid w:val="00207D01"/>
    <w:rsid w:val="00230399"/>
    <w:rsid w:val="00230DA3"/>
    <w:rsid w:val="00247FA8"/>
    <w:rsid w:val="00265DF8"/>
    <w:rsid w:val="00280C74"/>
    <w:rsid w:val="00291A41"/>
    <w:rsid w:val="002923B4"/>
    <w:rsid w:val="002A42D2"/>
    <w:rsid w:val="002B565B"/>
    <w:rsid w:val="002B57B6"/>
    <w:rsid w:val="002C49FE"/>
    <w:rsid w:val="002D29F6"/>
    <w:rsid w:val="002D53AF"/>
    <w:rsid w:val="002F125B"/>
    <w:rsid w:val="003036B6"/>
    <w:rsid w:val="0030616C"/>
    <w:rsid w:val="0033183D"/>
    <w:rsid w:val="00331E8D"/>
    <w:rsid w:val="00344AB6"/>
    <w:rsid w:val="0034580A"/>
    <w:rsid w:val="003517CA"/>
    <w:rsid w:val="00356588"/>
    <w:rsid w:val="00365D22"/>
    <w:rsid w:val="0036733D"/>
    <w:rsid w:val="00382F37"/>
    <w:rsid w:val="0038464D"/>
    <w:rsid w:val="00391277"/>
    <w:rsid w:val="003B6251"/>
    <w:rsid w:val="003C3CFF"/>
    <w:rsid w:val="003C4AB8"/>
    <w:rsid w:val="003C6693"/>
    <w:rsid w:val="003C6E6E"/>
    <w:rsid w:val="003E41DD"/>
    <w:rsid w:val="00414CBA"/>
    <w:rsid w:val="004169C8"/>
    <w:rsid w:val="004336BE"/>
    <w:rsid w:val="00433B8A"/>
    <w:rsid w:val="004377BF"/>
    <w:rsid w:val="00440E72"/>
    <w:rsid w:val="004543A9"/>
    <w:rsid w:val="00463BFF"/>
    <w:rsid w:val="0048785C"/>
    <w:rsid w:val="004A7E3F"/>
    <w:rsid w:val="004B0F4A"/>
    <w:rsid w:val="004C1734"/>
    <w:rsid w:val="004C7C4D"/>
    <w:rsid w:val="004D096B"/>
    <w:rsid w:val="004E6D6E"/>
    <w:rsid w:val="004F6BA3"/>
    <w:rsid w:val="00500E9D"/>
    <w:rsid w:val="005052A6"/>
    <w:rsid w:val="005138FD"/>
    <w:rsid w:val="00513FA4"/>
    <w:rsid w:val="00514CA1"/>
    <w:rsid w:val="00515E8C"/>
    <w:rsid w:val="005216EE"/>
    <w:rsid w:val="005230C1"/>
    <w:rsid w:val="00526747"/>
    <w:rsid w:val="00526AF1"/>
    <w:rsid w:val="0053108A"/>
    <w:rsid w:val="005333FC"/>
    <w:rsid w:val="0053516D"/>
    <w:rsid w:val="005428F9"/>
    <w:rsid w:val="00557D96"/>
    <w:rsid w:val="0056365F"/>
    <w:rsid w:val="005A5627"/>
    <w:rsid w:val="005C770A"/>
    <w:rsid w:val="005D7DED"/>
    <w:rsid w:val="005E46D7"/>
    <w:rsid w:val="005E5112"/>
    <w:rsid w:val="00612699"/>
    <w:rsid w:val="00620D81"/>
    <w:rsid w:val="00622B94"/>
    <w:rsid w:val="00631590"/>
    <w:rsid w:val="00633A91"/>
    <w:rsid w:val="00651F80"/>
    <w:rsid w:val="006629F7"/>
    <w:rsid w:val="00664ACB"/>
    <w:rsid w:val="00672DB6"/>
    <w:rsid w:val="006848B3"/>
    <w:rsid w:val="0069196A"/>
    <w:rsid w:val="00695961"/>
    <w:rsid w:val="006B38AF"/>
    <w:rsid w:val="006B627C"/>
    <w:rsid w:val="006B7893"/>
    <w:rsid w:val="006C4492"/>
    <w:rsid w:val="006F290C"/>
    <w:rsid w:val="006F67FE"/>
    <w:rsid w:val="0071105F"/>
    <w:rsid w:val="00726231"/>
    <w:rsid w:val="00727771"/>
    <w:rsid w:val="00743FC6"/>
    <w:rsid w:val="007442D6"/>
    <w:rsid w:val="0077115A"/>
    <w:rsid w:val="00776F91"/>
    <w:rsid w:val="007A70D6"/>
    <w:rsid w:val="007A7707"/>
    <w:rsid w:val="007B3067"/>
    <w:rsid w:val="007C4265"/>
    <w:rsid w:val="007C75D8"/>
    <w:rsid w:val="007D1064"/>
    <w:rsid w:val="007F0111"/>
    <w:rsid w:val="008133BB"/>
    <w:rsid w:val="00817129"/>
    <w:rsid w:val="0082066E"/>
    <w:rsid w:val="00824868"/>
    <w:rsid w:val="008436B9"/>
    <w:rsid w:val="0084450B"/>
    <w:rsid w:val="008451C7"/>
    <w:rsid w:val="0084627E"/>
    <w:rsid w:val="00894D4E"/>
    <w:rsid w:val="008B45F4"/>
    <w:rsid w:val="008B4DD4"/>
    <w:rsid w:val="008D4F70"/>
    <w:rsid w:val="008E15DA"/>
    <w:rsid w:val="008E362B"/>
    <w:rsid w:val="008F2107"/>
    <w:rsid w:val="00901181"/>
    <w:rsid w:val="00920046"/>
    <w:rsid w:val="00920229"/>
    <w:rsid w:val="00925B7F"/>
    <w:rsid w:val="00936685"/>
    <w:rsid w:val="009429A3"/>
    <w:rsid w:val="009454C2"/>
    <w:rsid w:val="00953DA1"/>
    <w:rsid w:val="00976392"/>
    <w:rsid w:val="0098427B"/>
    <w:rsid w:val="0098730B"/>
    <w:rsid w:val="00991EF5"/>
    <w:rsid w:val="009977E4"/>
    <w:rsid w:val="009A7C5B"/>
    <w:rsid w:val="009C0DC5"/>
    <w:rsid w:val="009C3F79"/>
    <w:rsid w:val="009C5044"/>
    <w:rsid w:val="009E63A7"/>
    <w:rsid w:val="00A03F6B"/>
    <w:rsid w:val="00A13967"/>
    <w:rsid w:val="00A35E24"/>
    <w:rsid w:val="00A37BBF"/>
    <w:rsid w:val="00A525ED"/>
    <w:rsid w:val="00A5333F"/>
    <w:rsid w:val="00A72314"/>
    <w:rsid w:val="00A81F47"/>
    <w:rsid w:val="00AA162E"/>
    <w:rsid w:val="00AA36B6"/>
    <w:rsid w:val="00AB1BDD"/>
    <w:rsid w:val="00AB3E42"/>
    <w:rsid w:val="00B00B27"/>
    <w:rsid w:val="00B21D93"/>
    <w:rsid w:val="00B445B7"/>
    <w:rsid w:val="00B56168"/>
    <w:rsid w:val="00B660A7"/>
    <w:rsid w:val="00BC2B76"/>
    <w:rsid w:val="00BD1B80"/>
    <w:rsid w:val="00BD4D89"/>
    <w:rsid w:val="00BF2900"/>
    <w:rsid w:val="00BF2B06"/>
    <w:rsid w:val="00BF558B"/>
    <w:rsid w:val="00C10D34"/>
    <w:rsid w:val="00C3247F"/>
    <w:rsid w:val="00C36297"/>
    <w:rsid w:val="00C52D0C"/>
    <w:rsid w:val="00C7250C"/>
    <w:rsid w:val="00C746C2"/>
    <w:rsid w:val="00C924CE"/>
    <w:rsid w:val="00CA1532"/>
    <w:rsid w:val="00CC014C"/>
    <w:rsid w:val="00CF1028"/>
    <w:rsid w:val="00CF6504"/>
    <w:rsid w:val="00D0392A"/>
    <w:rsid w:val="00D11200"/>
    <w:rsid w:val="00D27112"/>
    <w:rsid w:val="00D33871"/>
    <w:rsid w:val="00D44F1F"/>
    <w:rsid w:val="00D74F9D"/>
    <w:rsid w:val="00D834F9"/>
    <w:rsid w:val="00D9380C"/>
    <w:rsid w:val="00D95379"/>
    <w:rsid w:val="00DA60B3"/>
    <w:rsid w:val="00DA67E9"/>
    <w:rsid w:val="00DD47F4"/>
    <w:rsid w:val="00DE35C3"/>
    <w:rsid w:val="00DF5A23"/>
    <w:rsid w:val="00DF7405"/>
    <w:rsid w:val="00DF7F48"/>
    <w:rsid w:val="00E12075"/>
    <w:rsid w:val="00E14B2D"/>
    <w:rsid w:val="00E20141"/>
    <w:rsid w:val="00E26AD2"/>
    <w:rsid w:val="00E3017F"/>
    <w:rsid w:val="00E334CC"/>
    <w:rsid w:val="00E35073"/>
    <w:rsid w:val="00E374D4"/>
    <w:rsid w:val="00E37E5A"/>
    <w:rsid w:val="00E64729"/>
    <w:rsid w:val="00E809C9"/>
    <w:rsid w:val="00EB7D08"/>
    <w:rsid w:val="00EC01DC"/>
    <w:rsid w:val="00EC2039"/>
    <w:rsid w:val="00F05909"/>
    <w:rsid w:val="00F122D0"/>
    <w:rsid w:val="00F22E72"/>
    <w:rsid w:val="00F2349D"/>
    <w:rsid w:val="00F36B6B"/>
    <w:rsid w:val="00F513AD"/>
    <w:rsid w:val="00F63128"/>
    <w:rsid w:val="00F6458A"/>
    <w:rsid w:val="00F67A0D"/>
    <w:rsid w:val="00F74F2E"/>
    <w:rsid w:val="00F869C2"/>
    <w:rsid w:val="00F8715F"/>
    <w:rsid w:val="00FA0D10"/>
    <w:rsid w:val="00FA400F"/>
    <w:rsid w:val="00FB213E"/>
    <w:rsid w:val="00FD7984"/>
    <w:rsid w:val="00FE4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6D6E"/>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rsid w:val="004E6D6E"/>
    <w:rPr>
      <w:rFonts w:cs="Times New Roman"/>
      <w:color w:val="0000FF"/>
      <w:u w:val="single"/>
    </w:rPr>
  </w:style>
  <w:style w:type="paragraph" w:styleId="Textpoznpodarou">
    <w:name w:val="footnote text"/>
    <w:basedOn w:val="Normln"/>
    <w:link w:val="TextpoznpodarouChar"/>
    <w:uiPriority w:val="99"/>
    <w:rsid w:val="004E6D6E"/>
    <w:rPr>
      <w:sz w:val="20"/>
      <w:szCs w:val="20"/>
    </w:rPr>
  </w:style>
  <w:style w:type="character" w:customStyle="1" w:styleId="TextpoznpodarouChar">
    <w:name w:val="Text pozn. pod čarou Char"/>
    <w:basedOn w:val="Standardnpsmoodstavce"/>
    <w:link w:val="Textpoznpodarou"/>
    <w:uiPriority w:val="99"/>
    <w:locked/>
    <w:rsid w:val="004E6D6E"/>
    <w:rPr>
      <w:rFonts w:ascii="Calibri" w:hAnsi="Calibri" w:cs="Times New Roman"/>
      <w:sz w:val="20"/>
      <w:szCs w:val="20"/>
    </w:rPr>
  </w:style>
  <w:style w:type="paragraph" w:styleId="Bezmezer">
    <w:name w:val="No Spacing"/>
    <w:uiPriority w:val="99"/>
    <w:qFormat/>
    <w:rsid w:val="004E6D6E"/>
    <w:rPr>
      <w:lang w:eastAsia="en-US"/>
    </w:rPr>
  </w:style>
  <w:style w:type="paragraph" w:styleId="Odstavecseseznamem">
    <w:name w:val="List Paragraph"/>
    <w:basedOn w:val="Normln"/>
    <w:uiPriority w:val="99"/>
    <w:qFormat/>
    <w:rsid w:val="004E6D6E"/>
    <w:pPr>
      <w:ind w:left="720"/>
      <w:contextualSpacing/>
    </w:pPr>
  </w:style>
  <w:style w:type="character" w:styleId="Znakapoznpodarou">
    <w:name w:val="footnote reference"/>
    <w:basedOn w:val="Standardnpsmoodstavce"/>
    <w:uiPriority w:val="99"/>
    <w:semiHidden/>
    <w:rsid w:val="004E6D6E"/>
    <w:rPr>
      <w:rFonts w:cs="Times New Roman"/>
      <w:vertAlign w:val="superscript"/>
    </w:rPr>
  </w:style>
  <w:style w:type="paragraph" w:styleId="Textbubliny">
    <w:name w:val="Balloon Text"/>
    <w:basedOn w:val="Normln"/>
    <w:link w:val="TextbublinyChar"/>
    <w:uiPriority w:val="99"/>
    <w:semiHidden/>
    <w:unhideWhenUsed/>
    <w:rsid w:val="00DE35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35C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6D6E"/>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rsid w:val="004E6D6E"/>
    <w:rPr>
      <w:rFonts w:cs="Times New Roman"/>
      <w:color w:val="0000FF"/>
      <w:u w:val="single"/>
    </w:rPr>
  </w:style>
  <w:style w:type="paragraph" w:styleId="Textpoznpodarou">
    <w:name w:val="footnote text"/>
    <w:basedOn w:val="Normln"/>
    <w:link w:val="TextpoznpodarouChar"/>
    <w:uiPriority w:val="99"/>
    <w:rsid w:val="004E6D6E"/>
    <w:rPr>
      <w:sz w:val="20"/>
      <w:szCs w:val="20"/>
    </w:rPr>
  </w:style>
  <w:style w:type="character" w:customStyle="1" w:styleId="TextpoznpodarouChar">
    <w:name w:val="Text pozn. pod čarou Char"/>
    <w:basedOn w:val="Standardnpsmoodstavce"/>
    <w:link w:val="Textpoznpodarou"/>
    <w:uiPriority w:val="99"/>
    <w:locked/>
    <w:rsid w:val="004E6D6E"/>
    <w:rPr>
      <w:rFonts w:ascii="Calibri" w:hAnsi="Calibri" w:cs="Times New Roman"/>
      <w:sz w:val="20"/>
      <w:szCs w:val="20"/>
    </w:rPr>
  </w:style>
  <w:style w:type="paragraph" w:styleId="Bezmezer">
    <w:name w:val="No Spacing"/>
    <w:uiPriority w:val="99"/>
    <w:qFormat/>
    <w:rsid w:val="004E6D6E"/>
    <w:rPr>
      <w:lang w:eastAsia="en-US"/>
    </w:rPr>
  </w:style>
  <w:style w:type="paragraph" w:styleId="Odstavecseseznamem">
    <w:name w:val="List Paragraph"/>
    <w:basedOn w:val="Normln"/>
    <w:uiPriority w:val="99"/>
    <w:qFormat/>
    <w:rsid w:val="004E6D6E"/>
    <w:pPr>
      <w:ind w:left="720"/>
      <w:contextualSpacing/>
    </w:pPr>
  </w:style>
  <w:style w:type="character" w:styleId="Znakapoznpodarou">
    <w:name w:val="footnote reference"/>
    <w:basedOn w:val="Standardnpsmoodstavce"/>
    <w:uiPriority w:val="99"/>
    <w:semiHidden/>
    <w:rsid w:val="004E6D6E"/>
    <w:rPr>
      <w:rFonts w:cs="Times New Roman"/>
      <w:vertAlign w:val="superscript"/>
    </w:rPr>
  </w:style>
  <w:style w:type="paragraph" w:styleId="Textbubliny">
    <w:name w:val="Balloon Text"/>
    <w:basedOn w:val="Normln"/>
    <w:link w:val="TextbublinyChar"/>
    <w:uiPriority w:val="99"/>
    <w:semiHidden/>
    <w:unhideWhenUsed/>
    <w:rsid w:val="00DE35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35C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49149">
      <w:marLeft w:val="0"/>
      <w:marRight w:val="0"/>
      <w:marTop w:val="0"/>
      <w:marBottom w:val="0"/>
      <w:divBdr>
        <w:top w:val="none" w:sz="0" w:space="0" w:color="auto"/>
        <w:left w:val="none" w:sz="0" w:space="0" w:color="auto"/>
        <w:bottom w:val="none" w:sz="0" w:space="0" w:color="auto"/>
        <w:right w:val="none" w:sz="0" w:space="0" w:color="auto"/>
      </w:divBdr>
    </w:div>
    <w:div w:id="935749150">
      <w:marLeft w:val="0"/>
      <w:marRight w:val="0"/>
      <w:marTop w:val="0"/>
      <w:marBottom w:val="0"/>
      <w:divBdr>
        <w:top w:val="none" w:sz="0" w:space="0" w:color="auto"/>
        <w:left w:val="none" w:sz="0" w:space="0" w:color="auto"/>
        <w:bottom w:val="none" w:sz="0" w:space="0" w:color="auto"/>
        <w:right w:val="none" w:sz="0" w:space="0" w:color="auto"/>
      </w:divBdr>
    </w:div>
    <w:div w:id="935749151">
      <w:marLeft w:val="0"/>
      <w:marRight w:val="0"/>
      <w:marTop w:val="0"/>
      <w:marBottom w:val="0"/>
      <w:divBdr>
        <w:top w:val="none" w:sz="0" w:space="0" w:color="auto"/>
        <w:left w:val="none" w:sz="0" w:space="0" w:color="auto"/>
        <w:bottom w:val="none" w:sz="0" w:space="0" w:color="auto"/>
        <w:right w:val="none" w:sz="0" w:space="0" w:color="auto"/>
      </w:divBdr>
    </w:div>
    <w:div w:id="155322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lexandra.drabova@mvcr.cz" TargetMode="External"/><Relationship Id="rId4" Type="http://schemas.microsoft.com/office/2007/relationships/stylesWithEffects" Target="stylesWithEffects.xml"/><Relationship Id="rId9" Type="http://schemas.openxmlformats.org/officeDocument/2006/relationships/hyperlink" Target="mailto:posta@mvcr.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FD9F2-8EDA-463F-B754-3B774A98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753</Words>
  <Characters>4447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MVCR</cp:lastModifiedBy>
  <cp:revision>13</cp:revision>
  <cp:lastPrinted>2017-01-25T16:26:00Z</cp:lastPrinted>
  <dcterms:created xsi:type="dcterms:W3CDTF">2016-03-23T08:41:00Z</dcterms:created>
  <dcterms:modified xsi:type="dcterms:W3CDTF">2017-02-20T07:20:00Z</dcterms:modified>
</cp:coreProperties>
</file>