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53" w:rsidRDefault="00911E53" w:rsidP="00146A0F">
      <w:pPr>
        <w:rPr>
          <w:rFonts w:ascii="Times New Roman" w:eastAsia="Times New Roman" w:hAnsi="Times New Roman"/>
        </w:rPr>
      </w:pPr>
    </w:p>
    <w:p w:rsidR="008704EC" w:rsidRDefault="008704EC" w:rsidP="00273AB0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2587" w:type="dxa"/>
        <w:tblLook w:val="01E0" w:firstRow="1" w:lastRow="1" w:firstColumn="1" w:lastColumn="1" w:noHBand="0" w:noVBand="0"/>
      </w:tblPr>
      <w:tblGrid>
        <w:gridCol w:w="3111"/>
      </w:tblGrid>
      <w:tr w:rsidR="00ED3290" w:rsidTr="00ED3290">
        <w:trPr>
          <w:trHeight w:val="464"/>
        </w:trPr>
        <w:tc>
          <w:tcPr>
            <w:tcW w:w="0" w:type="auto"/>
            <w:hideMark/>
          </w:tcPr>
          <w:p w:rsidR="00ED3290" w:rsidRDefault="00ED3290" w:rsidP="00ED3290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eastAsia="Times New Roman" w:hAnsi="CKGinis" w:cs="Arial"/>
                <w:sz w:val="72"/>
                <w:szCs w:val="72"/>
              </w:rPr>
            </w:pPr>
            <w:bookmarkStart w:id="0" w:name="ssl_pid"/>
            <w:r>
              <w:rPr>
                <w:rFonts w:ascii="CKGinis" w:hAnsi="CKGinis"/>
                <w:bCs/>
                <w:sz w:val="72"/>
              </w:rPr>
              <w:t>*</w:t>
            </w:r>
            <w:r>
              <w:fldChar w:fldCharType="begin">
                <w:ffData>
                  <w:name w:val="ssl_pid"/>
                  <w:enabled w:val="0"/>
                  <w:calcOnExit w:val="0"/>
                  <w:textInput>
                    <w:default w:val="MVCRX04QIUP0"/>
                  </w:textInput>
                </w:ffData>
              </w:fldChar>
            </w:r>
            <w:r>
              <w:rPr>
                <w:rFonts w:ascii="CKGinis" w:hAnsi="CKGinis"/>
                <w:bCs/>
                <w:sz w:val="7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KGinis" w:hAnsi="CKGinis"/>
                <w:bCs/>
                <w:sz w:val="72"/>
              </w:rPr>
              <w:t>MVCRX04QIUP0</w:t>
            </w:r>
            <w:r>
              <w:fldChar w:fldCharType="end"/>
            </w:r>
            <w:bookmarkEnd w:id="0"/>
            <w:r>
              <w:rPr>
                <w:rFonts w:ascii="CKGinis" w:hAnsi="CKGinis"/>
                <w:bCs/>
                <w:sz w:val="72"/>
              </w:rPr>
              <w:t>*</w:t>
            </w:r>
          </w:p>
        </w:tc>
      </w:tr>
      <w:bookmarkStart w:id="1" w:name="ssl_pid1"/>
      <w:tr w:rsidR="00ED3290" w:rsidTr="00ED3290">
        <w:trPr>
          <w:trHeight w:val="114"/>
        </w:trPr>
        <w:tc>
          <w:tcPr>
            <w:tcW w:w="0" w:type="auto"/>
            <w:hideMark/>
          </w:tcPr>
          <w:p w:rsidR="00ED3290" w:rsidRDefault="00ED3290" w:rsidP="00ED32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ssl_pid1"/>
                  <w:enabled w:val="0"/>
                  <w:calcOnExit w:val="0"/>
                  <w:textInput>
                    <w:default w:val="MVCRX04QIUP0"/>
                  </w:textInput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Cs/>
                <w:sz w:val="20"/>
                <w:szCs w:val="20"/>
              </w:rPr>
              <w:t>MVCRX04QIUP0</w:t>
            </w:r>
            <w:r>
              <w:fldChar w:fldCharType="end"/>
            </w:r>
            <w:bookmarkEnd w:id="1"/>
          </w:p>
        </w:tc>
      </w:tr>
      <w:tr w:rsidR="00ED3290" w:rsidTr="00ED3290">
        <w:trPr>
          <w:trHeight w:val="122"/>
        </w:trPr>
        <w:tc>
          <w:tcPr>
            <w:tcW w:w="0" w:type="auto"/>
            <w:hideMark/>
          </w:tcPr>
          <w:p w:rsidR="00ED3290" w:rsidRDefault="00ED3290" w:rsidP="00ED3290">
            <w:pPr>
              <w:pStyle w:val="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prvotní identifikátor</w:t>
            </w:r>
          </w:p>
        </w:tc>
      </w:tr>
    </w:tbl>
    <w:p w:rsidR="00ED3290" w:rsidRDefault="00ED3290" w:rsidP="00273AB0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146A0F" w:rsidTr="00146A0F">
        <w:tc>
          <w:tcPr>
            <w:tcW w:w="0" w:type="auto"/>
            <w:hideMark/>
          </w:tcPr>
          <w:p w:rsidR="00146A0F" w:rsidRDefault="00146A0F">
            <w:pPr>
              <w:rPr>
                <w:sz w:val="24"/>
                <w:szCs w:val="24"/>
              </w:rPr>
            </w:pPr>
          </w:p>
          <w:p w:rsidR="00911E53" w:rsidRDefault="00911E53">
            <w:pPr>
              <w:rPr>
                <w:sz w:val="24"/>
                <w:szCs w:val="24"/>
              </w:rPr>
            </w:pPr>
          </w:p>
          <w:p w:rsidR="00911E53" w:rsidRDefault="00911E53">
            <w:pPr>
              <w:rPr>
                <w:sz w:val="24"/>
                <w:szCs w:val="24"/>
              </w:rPr>
            </w:pPr>
          </w:p>
          <w:p w:rsidR="00911E53" w:rsidRDefault="00911E53">
            <w:pPr>
              <w:rPr>
                <w:sz w:val="24"/>
                <w:szCs w:val="24"/>
              </w:rPr>
            </w:pPr>
          </w:p>
        </w:tc>
      </w:tr>
    </w:tbl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635249" w:rsidTr="00635249">
        <w:tc>
          <w:tcPr>
            <w:tcW w:w="0" w:type="auto"/>
            <w:hideMark/>
          </w:tcPr>
          <w:p w:rsidR="00635249" w:rsidRDefault="00635249" w:rsidP="0063524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34D3B" w:rsidRDefault="00A34D3B" w:rsidP="00911E5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2D24C8">
        <w:rPr>
          <w:rFonts w:ascii="Arial" w:hAnsi="Arial" w:cs="Arial"/>
          <w:b/>
          <w:sz w:val="24"/>
          <w:szCs w:val="24"/>
        </w:rPr>
        <w:t>rada/ministerský rada</w:t>
      </w:r>
    </w:p>
    <w:p w:rsidR="0057691E" w:rsidRDefault="00BC18F3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0D4AB0">
        <w:rPr>
          <w:rFonts w:ascii="Arial" w:hAnsi="Arial" w:cs="Arial"/>
          <w:b/>
          <w:sz w:val="24"/>
          <w:szCs w:val="24"/>
        </w:rPr>
        <w:t>dlouhodobých pobytů I.</w:t>
      </w:r>
      <w:r w:rsidR="00C2798A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služební místo je zařazeno v odboru azylové a migrační politiky</w:t>
      </w:r>
    </w:p>
    <w:p w:rsidR="00A0294A" w:rsidRPr="00635249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635249" w:rsidRDefault="0057691E" w:rsidP="0070558A">
      <w:pPr>
        <w:spacing w:after="0" w:line="360" w:lineRule="auto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5C1B13">
        <w:rPr>
          <w:rFonts w:ascii="Arial" w:hAnsi="Arial" w:cs="Arial"/>
        </w:rPr>
        <w:t>Č.j.</w:t>
      </w:r>
      <w:proofErr w:type="gramEnd"/>
      <w:r w:rsidR="00F94ECD" w:rsidRPr="005C1B13">
        <w:rPr>
          <w:rFonts w:ascii="Arial" w:hAnsi="Arial" w:cs="Arial"/>
        </w:rPr>
        <w:t>:</w:t>
      </w:r>
      <w:r w:rsidR="00276ED4" w:rsidRPr="005C1B13">
        <w:rPr>
          <w:rFonts w:ascii="Arial" w:hAnsi="Arial" w:cs="Arial"/>
        </w:rPr>
        <w:t xml:space="preserve"> </w:t>
      </w:r>
      <w:r w:rsidR="009D16A9" w:rsidRPr="00ED3290">
        <w:rPr>
          <w:rFonts w:ascii="Arial" w:hAnsi="Arial" w:cs="Arial"/>
        </w:rPr>
        <w:t>MV-</w:t>
      </w:r>
      <w:r w:rsidR="00ED3290" w:rsidRPr="00ED3290">
        <w:rPr>
          <w:rFonts w:ascii="Arial" w:hAnsi="Arial" w:cs="Arial"/>
        </w:rPr>
        <w:t>160739</w:t>
      </w:r>
      <w:r w:rsidR="00AB7FFE" w:rsidRPr="00ED3290">
        <w:rPr>
          <w:rFonts w:ascii="Arial" w:hAnsi="Arial" w:cs="Arial"/>
        </w:rPr>
        <w:t>-</w:t>
      </w:r>
      <w:r w:rsidR="00635249" w:rsidRPr="00ED3290">
        <w:rPr>
          <w:rFonts w:ascii="Arial" w:hAnsi="Arial" w:cs="Arial"/>
        </w:rPr>
        <w:t>3</w:t>
      </w:r>
      <w:r w:rsidR="00B02CD2" w:rsidRPr="00ED3290">
        <w:rPr>
          <w:rFonts w:ascii="Arial" w:hAnsi="Arial" w:cs="Arial"/>
        </w:rPr>
        <w:t>/</w:t>
      </w:r>
      <w:r w:rsidRPr="00ED3290">
        <w:rPr>
          <w:rFonts w:ascii="Arial" w:hAnsi="Arial" w:cs="Arial"/>
        </w:rPr>
        <w:t>SP-201</w:t>
      </w:r>
      <w:r w:rsidR="00B3674E" w:rsidRPr="00ED3290">
        <w:rPr>
          <w:rFonts w:ascii="Arial" w:hAnsi="Arial" w:cs="Arial"/>
        </w:rPr>
        <w:t>9</w:t>
      </w:r>
      <w:r w:rsidR="007E5A22" w:rsidRPr="00635249">
        <w:rPr>
          <w:rFonts w:ascii="Arial" w:hAnsi="Arial" w:cs="Arial"/>
        </w:rPr>
        <w:tab/>
      </w:r>
      <w:r w:rsidRPr="00635249">
        <w:rPr>
          <w:rFonts w:ascii="Arial" w:hAnsi="Arial" w:cs="Arial"/>
        </w:rPr>
        <w:t xml:space="preserve">                                                                </w:t>
      </w:r>
      <w:r w:rsidR="0084214F" w:rsidRPr="00635249">
        <w:rPr>
          <w:rFonts w:ascii="Arial" w:hAnsi="Arial" w:cs="Arial"/>
        </w:rPr>
        <w:t xml:space="preserve">                            </w:t>
      </w:r>
      <w:r w:rsidR="003E4717">
        <w:rPr>
          <w:rFonts w:ascii="Arial" w:hAnsi="Arial" w:cs="Arial"/>
        </w:rPr>
        <w:t xml:space="preserve"> </w:t>
      </w:r>
      <w:r w:rsidR="00AE71FE" w:rsidRPr="00635249">
        <w:rPr>
          <w:rFonts w:ascii="Arial" w:hAnsi="Arial" w:cs="Arial"/>
        </w:rPr>
        <w:t>P</w:t>
      </w:r>
      <w:r w:rsidRPr="00635249">
        <w:rPr>
          <w:rFonts w:ascii="Arial" w:hAnsi="Arial" w:cs="Arial"/>
        </w:rPr>
        <w:t xml:space="preserve">raha </w:t>
      </w:r>
      <w:r w:rsidR="00DF667B">
        <w:rPr>
          <w:rFonts w:ascii="Arial" w:hAnsi="Arial" w:cs="Arial"/>
        </w:rPr>
        <w:t>20</w:t>
      </w:r>
      <w:r w:rsidR="001D718F" w:rsidRPr="00635249">
        <w:rPr>
          <w:rFonts w:ascii="Arial" w:hAnsi="Arial" w:cs="Arial"/>
        </w:rPr>
        <w:t xml:space="preserve">. </w:t>
      </w:r>
      <w:r w:rsidR="00DF667B">
        <w:rPr>
          <w:rFonts w:ascii="Arial" w:hAnsi="Arial" w:cs="Arial"/>
        </w:rPr>
        <w:t>listopadu</w:t>
      </w:r>
      <w:r w:rsidR="000674B7" w:rsidRPr="00635249">
        <w:rPr>
          <w:rFonts w:ascii="Arial" w:hAnsi="Arial" w:cs="Arial"/>
        </w:rPr>
        <w:t xml:space="preserve"> </w:t>
      </w:r>
      <w:r w:rsidR="00B3674E" w:rsidRPr="00635249">
        <w:rPr>
          <w:rFonts w:ascii="Arial" w:hAnsi="Arial" w:cs="Arial"/>
        </w:rPr>
        <w:t>2019</w:t>
      </w:r>
    </w:p>
    <w:p w:rsidR="0070558A" w:rsidRPr="00635249" w:rsidRDefault="0070558A" w:rsidP="0070558A">
      <w:pPr>
        <w:spacing w:after="0" w:line="360" w:lineRule="auto"/>
        <w:rPr>
          <w:rFonts w:ascii="Arial" w:hAnsi="Arial" w:cs="Arial"/>
        </w:rPr>
      </w:pPr>
    </w:p>
    <w:p w:rsidR="0057691E" w:rsidRPr="00635249" w:rsidRDefault="0057691E" w:rsidP="0057691E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Státní tajemník v Ministerstvu vnitra</w:t>
      </w:r>
      <w:r w:rsidR="00F94686" w:rsidRPr="00635249">
        <w:rPr>
          <w:rFonts w:ascii="Arial" w:hAnsi="Arial" w:cs="Arial"/>
        </w:rPr>
        <w:t>,</w:t>
      </w:r>
      <w:r w:rsidR="00C0487A" w:rsidRPr="00635249">
        <w:rPr>
          <w:rFonts w:ascii="Arial" w:hAnsi="Arial" w:cs="Arial"/>
        </w:rPr>
        <w:t xml:space="preserve"> jako s</w:t>
      </w:r>
      <w:r w:rsidR="00276ED4" w:rsidRPr="00635249">
        <w:rPr>
          <w:rFonts w:ascii="Arial" w:hAnsi="Arial" w:cs="Arial"/>
        </w:rPr>
        <w:t>lužební orgán</w:t>
      </w:r>
      <w:r w:rsidR="00C0487A" w:rsidRPr="00635249">
        <w:rPr>
          <w:rFonts w:ascii="Arial" w:hAnsi="Arial" w:cs="Arial"/>
        </w:rPr>
        <w:t xml:space="preserve"> příslušný podle § 10 odst. 1 písm. </w:t>
      </w:r>
      <w:r w:rsidRPr="00635249">
        <w:rPr>
          <w:rFonts w:ascii="Arial" w:hAnsi="Arial" w:cs="Arial"/>
        </w:rPr>
        <w:t>f</w:t>
      </w:r>
      <w:r w:rsidR="00C0487A" w:rsidRPr="00635249">
        <w:rPr>
          <w:rFonts w:ascii="Arial" w:hAnsi="Arial" w:cs="Arial"/>
        </w:rPr>
        <w:t>) zákona č. 234/2014 Sb., o státní službě</w:t>
      </w:r>
      <w:r w:rsidR="003E630C" w:rsidRPr="00635249">
        <w:rPr>
          <w:rFonts w:ascii="Arial" w:hAnsi="Arial" w:cs="Arial"/>
        </w:rPr>
        <w:t>, ve znění pozdějších předpisů</w:t>
      </w:r>
      <w:r w:rsidR="00C0487A" w:rsidRPr="00635249">
        <w:rPr>
          <w:rFonts w:ascii="Arial" w:hAnsi="Arial" w:cs="Arial"/>
        </w:rPr>
        <w:t xml:space="preserve"> (dále jen „zákon“),</w:t>
      </w:r>
      <w:r w:rsidR="00276ED4" w:rsidRPr="00635249">
        <w:rPr>
          <w:rFonts w:ascii="Arial" w:hAnsi="Arial" w:cs="Arial"/>
        </w:rPr>
        <w:t xml:space="preserve"> vyhlašuje výběrové řízení na</w:t>
      </w:r>
      <w:r w:rsidR="003E630C" w:rsidRPr="00635249">
        <w:rPr>
          <w:rFonts w:ascii="Arial" w:hAnsi="Arial" w:cs="Arial"/>
        </w:rPr>
        <w:t> </w:t>
      </w:r>
      <w:r w:rsidR="00276ED4" w:rsidRPr="00635249">
        <w:rPr>
          <w:rFonts w:ascii="Arial" w:hAnsi="Arial" w:cs="Arial"/>
        </w:rPr>
        <w:t xml:space="preserve">služební místo </w:t>
      </w:r>
      <w:r w:rsidR="002D24C8">
        <w:rPr>
          <w:rFonts w:ascii="Arial" w:hAnsi="Arial" w:cs="Arial"/>
          <w:b/>
        </w:rPr>
        <w:t>rady/ministerského rady</w:t>
      </w:r>
      <w:r w:rsidRPr="00635249">
        <w:rPr>
          <w:rFonts w:ascii="Arial" w:hAnsi="Arial" w:cs="Arial"/>
          <w:b/>
        </w:rPr>
        <w:t xml:space="preserve"> v oddělení </w:t>
      </w:r>
      <w:r w:rsidR="000D4AB0">
        <w:rPr>
          <w:rFonts w:ascii="Arial" w:hAnsi="Arial" w:cs="Arial"/>
          <w:b/>
        </w:rPr>
        <w:t>dlouhodobých pobytů I.</w:t>
      </w:r>
      <w:r w:rsidRPr="00635249">
        <w:rPr>
          <w:rFonts w:ascii="Arial" w:hAnsi="Arial" w:cs="Arial"/>
          <w:b/>
        </w:rPr>
        <w:t>,</w:t>
      </w:r>
      <w:r w:rsidR="005221E0" w:rsidRPr="00635249">
        <w:rPr>
          <w:rFonts w:ascii="Arial" w:hAnsi="Arial" w:cs="Arial"/>
          <w:b/>
        </w:rPr>
        <w:t xml:space="preserve"> </w:t>
      </w:r>
      <w:r w:rsidRPr="00635249">
        <w:rPr>
          <w:rFonts w:ascii="Arial" w:hAnsi="Arial" w:cs="Arial"/>
          <w:b/>
        </w:rPr>
        <w:t xml:space="preserve">ID </w:t>
      </w:r>
      <w:r w:rsidR="000D4AB0">
        <w:rPr>
          <w:rFonts w:ascii="Arial" w:hAnsi="Arial" w:cs="Arial"/>
          <w:b/>
        </w:rPr>
        <w:t>30361773</w:t>
      </w:r>
      <w:r w:rsidR="00FF0671" w:rsidRPr="00635249">
        <w:rPr>
          <w:rFonts w:ascii="Arial" w:hAnsi="Arial" w:cs="Arial"/>
          <w:b/>
        </w:rPr>
        <w:t>,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v</w:t>
      </w:r>
      <w:r w:rsidRPr="00635249">
        <w:rPr>
          <w:rFonts w:ascii="Arial" w:hAnsi="Arial" w:cs="Arial"/>
        </w:rPr>
        <w:t> </w:t>
      </w:r>
      <w:r w:rsidR="00A0294A" w:rsidRPr="00635249">
        <w:rPr>
          <w:rFonts w:ascii="Arial" w:hAnsi="Arial" w:cs="Arial"/>
        </w:rPr>
        <w:t>obor</w:t>
      </w:r>
      <w:r w:rsidR="00DA2459" w:rsidRPr="00635249">
        <w:rPr>
          <w:rFonts w:ascii="Arial" w:hAnsi="Arial" w:cs="Arial"/>
        </w:rPr>
        <w:t>u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služby</w:t>
      </w:r>
      <w:r w:rsidRPr="00635249">
        <w:rPr>
          <w:rFonts w:ascii="Arial" w:hAnsi="Arial" w:cs="Arial"/>
        </w:rPr>
        <w:t xml:space="preserve">: </w:t>
      </w:r>
    </w:p>
    <w:p w:rsidR="00EB3537" w:rsidRPr="00635249" w:rsidRDefault="001D718F" w:rsidP="0057691E">
      <w:pPr>
        <w:spacing w:after="240" w:line="360" w:lineRule="auto"/>
        <w:ind w:firstLine="708"/>
        <w:jc w:val="both"/>
        <w:rPr>
          <w:rFonts w:ascii="Arial" w:hAnsi="Arial" w:cs="Arial"/>
          <w:i/>
        </w:rPr>
      </w:pPr>
      <w:r w:rsidRPr="00635249">
        <w:rPr>
          <w:rFonts w:ascii="Arial" w:hAnsi="Arial" w:cs="Arial"/>
          <w:i/>
        </w:rPr>
        <w:t>24</w:t>
      </w:r>
      <w:r w:rsidR="00EB3537" w:rsidRPr="00635249">
        <w:rPr>
          <w:rFonts w:ascii="Arial" w:hAnsi="Arial" w:cs="Arial"/>
          <w:i/>
        </w:rPr>
        <w:t xml:space="preserve">. </w:t>
      </w:r>
      <w:r w:rsidR="00B02CD2" w:rsidRPr="00635249">
        <w:rPr>
          <w:rFonts w:ascii="Arial" w:hAnsi="Arial" w:cs="Arial"/>
          <w:i/>
        </w:rPr>
        <w:t>Vnitřní pořádek a bezpečnost státu</w:t>
      </w:r>
      <w:r w:rsidR="00EB3537" w:rsidRPr="00635249">
        <w:rPr>
          <w:rFonts w:ascii="Arial" w:hAnsi="Arial" w:cs="Arial"/>
          <w:i/>
        </w:rPr>
        <w:t xml:space="preserve"> </w:t>
      </w:r>
    </w:p>
    <w:p w:rsidR="00C0487A" w:rsidRPr="00635249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Místem výkonu služby </w:t>
      </w:r>
      <w:r w:rsidR="00CE079D" w:rsidRPr="00635249">
        <w:rPr>
          <w:rFonts w:ascii="Arial" w:hAnsi="Arial" w:cs="Arial"/>
        </w:rPr>
        <w:t xml:space="preserve">je </w:t>
      </w:r>
      <w:r w:rsidR="000D4AB0">
        <w:rPr>
          <w:rFonts w:ascii="Arial" w:hAnsi="Arial" w:cs="Arial"/>
          <w:b/>
        </w:rPr>
        <w:t>Ostrava</w:t>
      </w:r>
      <w:r w:rsidR="00767644" w:rsidRPr="00635249">
        <w:rPr>
          <w:rFonts w:ascii="Arial" w:hAnsi="Arial" w:cs="Arial"/>
          <w:b/>
        </w:rPr>
        <w:t>.</w:t>
      </w:r>
    </w:p>
    <w:p w:rsidR="00DF667B" w:rsidRDefault="00A0294A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Služba na tomto služebním místě bude vykonávána ve služebním poměru na dobu </w:t>
      </w:r>
      <w:r w:rsidRPr="00DF667B">
        <w:rPr>
          <w:rFonts w:ascii="Arial" w:hAnsi="Arial" w:cs="Arial"/>
          <w:b/>
        </w:rPr>
        <w:t>ur</w:t>
      </w:r>
      <w:r w:rsidRPr="00635249">
        <w:rPr>
          <w:rFonts w:ascii="Arial" w:hAnsi="Arial" w:cs="Arial"/>
          <w:b/>
        </w:rPr>
        <w:t>čitou</w:t>
      </w:r>
      <w:r w:rsidR="000D4AB0">
        <w:rPr>
          <w:rFonts w:ascii="Arial" w:hAnsi="Arial" w:cs="Arial"/>
          <w:b/>
        </w:rPr>
        <w:t xml:space="preserve">, </w:t>
      </w:r>
      <w:r w:rsidR="000D4AB0">
        <w:rPr>
          <w:rFonts w:ascii="Arial" w:hAnsi="Arial" w:cs="Arial"/>
          <w:b/>
        </w:rPr>
        <w:br/>
        <w:t>a to do 31. prosince 2021 dle platné systemizace služebních míst.</w:t>
      </w:r>
    </w:p>
    <w:p w:rsidR="00C0487A" w:rsidRPr="00DF667B" w:rsidRDefault="001D537E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635249">
        <w:rPr>
          <w:rFonts w:ascii="Arial" w:hAnsi="Arial" w:cs="Arial"/>
        </w:rPr>
        <w:t xml:space="preserve">Předpokládaným </w:t>
      </w:r>
      <w:r w:rsidR="00F26DDA" w:rsidRPr="00635249">
        <w:rPr>
          <w:rFonts w:ascii="Arial" w:hAnsi="Arial" w:cs="Arial"/>
        </w:rPr>
        <w:t xml:space="preserve">termínem </w:t>
      </w:r>
      <w:r w:rsidR="00092B0F" w:rsidRPr="00635249">
        <w:rPr>
          <w:rFonts w:ascii="Arial" w:hAnsi="Arial" w:cs="Arial"/>
        </w:rPr>
        <w:t xml:space="preserve">nástupu </w:t>
      </w:r>
      <w:r w:rsidR="008C3B5F" w:rsidRPr="00635249">
        <w:rPr>
          <w:rFonts w:ascii="Arial" w:hAnsi="Arial" w:cs="Arial"/>
        </w:rPr>
        <w:t>do</w:t>
      </w:r>
      <w:r w:rsidR="003E630C" w:rsidRPr="00635249">
        <w:rPr>
          <w:rFonts w:ascii="Arial" w:hAnsi="Arial" w:cs="Arial"/>
        </w:rPr>
        <w:t> </w:t>
      </w:r>
      <w:r w:rsidR="008C3B5F" w:rsidRPr="00635249">
        <w:rPr>
          <w:rFonts w:ascii="Arial" w:hAnsi="Arial" w:cs="Arial"/>
        </w:rPr>
        <w:t xml:space="preserve">služby </w:t>
      </w:r>
      <w:r w:rsidRPr="00635249">
        <w:rPr>
          <w:rFonts w:ascii="Arial" w:hAnsi="Arial" w:cs="Arial"/>
        </w:rPr>
        <w:t xml:space="preserve">je </w:t>
      </w:r>
      <w:r w:rsidR="00DF667B">
        <w:rPr>
          <w:rFonts w:ascii="Arial" w:hAnsi="Arial" w:cs="Arial"/>
          <w:b/>
        </w:rPr>
        <w:t>leden 2020</w:t>
      </w:r>
      <w:r w:rsidRPr="00635249">
        <w:rPr>
          <w:rFonts w:ascii="Arial" w:hAnsi="Arial" w:cs="Arial"/>
          <w:b/>
        </w:rPr>
        <w:t>.</w:t>
      </w:r>
    </w:p>
    <w:p w:rsidR="00DE0518" w:rsidRPr="00635249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Služební místo je zařazeno </w:t>
      </w:r>
      <w:r w:rsidR="008E6A0B" w:rsidRPr="00635249">
        <w:rPr>
          <w:rFonts w:ascii="Arial" w:hAnsi="Arial" w:cs="Arial"/>
        </w:rPr>
        <w:t xml:space="preserve">podle </w:t>
      </w:r>
      <w:r w:rsidR="004B2025" w:rsidRPr="00635249">
        <w:rPr>
          <w:rFonts w:ascii="Arial" w:hAnsi="Arial" w:cs="Arial"/>
        </w:rPr>
        <w:t>p</w:t>
      </w:r>
      <w:r w:rsidR="008E6A0B" w:rsidRPr="00635249">
        <w:rPr>
          <w:rFonts w:ascii="Arial" w:hAnsi="Arial" w:cs="Arial"/>
        </w:rPr>
        <w:t xml:space="preserve">řílohy č. 1 k zákonu </w:t>
      </w:r>
      <w:r w:rsidRPr="00635249">
        <w:rPr>
          <w:rFonts w:ascii="Arial" w:hAnsi="Arial" w:cs="Arial"/>
        </w:rPr>
        <w:t xml:space="preserve">do </w:t>
      </w:r>
      <w:r w:rsidR="002D24C8">
        <w:rPr>
          <w:rFonts w:ascii="Arial" w:hAnsi="Arial" w:cs="Arial"/>
          <w:b/>
        </w:rPr>
        <w:t>12</w:t>
      </w:r>
      <w:r w:rsidR="00FC4AE2" w:rsidRPr="00635249">
        <w:rPr>
          <w:rFonts w:ascii="Arial" w:hAnsi="Arial" w:cs="Arial"/>
          <w:b/>
        </w:rPr>
        <w:t>.</w:t>
      </w:r>
      <w:r w:rsidRPr="00635249">
        <w:rPr>
          <w:rFonts w:ascii="Arial" w:hAnsi="Arial" w:cs="Arial"/>
          <w:b/>
        </w:rPr>
        <w:t xml:space="preserve"> platové třídy.</w:t>
      </w:r>
    </w:p>
    <w:p w:rsidR="0070558A" w:rsidRPr="00635249" w:rsidRDefault="004B2025" w:rsidP="0070558A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N</w:t>
      </w:r>
      <w:r w:rsidR="00417DD3" w:rsidRPr="00635249">
        <w:rPr>
          <w:rFonts w:ascii="Arial" w:hAnsi="Arial" w:cs="Arial"/>
        </w:rPr>
        <w:t xml:space="preserve">a služebním místě </w:t>
      </w:r>
      <w:r w:rsidRPr="00635249">
        <w:rPr>
          <w:rFonts w:ascii="Arial" w:hAnsi="Arial" w:cs="Arial"/>
        </w:rPr>
        <w:t>jsou vykonávány zejména následující činnosti</w:t>
      </w:r>
      <w:r w:rsidR="00417DD3" w:rsidRPr="00635249">
        <w:rPr>
          <w:rFonts w:ascii="Arial" w:hAnsi="Arial" w:cs="Arial"/>
        </w:rPr>
        <w:t xml:space="preserve">: </w:t>
      </w:r>
      <w:r w:rsidR="000D4AB0">
        <w:rPr>
          <w:rFonts w:ascii="Arial" w:hAnsi="Arial" w:cs="Arial"/>
        </w:rPr>
        <w:t>zajišťování administrativní agendy a organizace, vedení správních řízení dle zákona č. 326/1999 Sb</w:t>
      </w:r>
      <w:r w:rsidR="00BC18F3">
        <w:rPr>
          <w:rFonts w:ascii="Arial" w:hAnsi="Arial" w:cs="Arial"/>
        </w:rPr>
        <w:t>.</w:t>
      </w:r>
      <w:r w:rsidR="00D34DC1" w:rsidRPr="00635249">
        <w:rPr>
          <w:rFonts w:ascii="Arial" w:hAnsi="Arial" w:cs="Arial"/>
        </w:rPr>
        <w:t xml:space="preserve"> </w:t>
      </w:r>
      <w:r w:rsidR="000D4AB0">
        <w:rPr>
          <w:rFonts w:ascii="Arial" w:hAnsi="Arial" w:cs="Arial"/>
        </w:rPr>
        <w:t>Pokročilá</w:t>
      </w:r>
      <w:r w:rsidR="0070558A" w:rsidRPr="00635249">
        <w:rPr>
          <w:rFonts w:ascii="Arial" w:hAnsi="Arial" w:cs="Arial"/>
        </w:rPr>
        <w:t xml:space="preserve"> znalost MS OFFICE </w:t>
      </w:r>
      <w:r w:rsidR="00BC18F3">
        <w:rPr>
          <w:rFonts w:ascii="Arial" w:hAnsi="Arial" w:cs="Arial"/>
        </w:rPr>
        <w:t xml:space="preserve">a </w:t>
      </w:r>
      <w:r w:rsidR="000D4AB0">
        <w:rPr>
          <w:rFonts w:ascii="Arial" w:hAnsi="Arial" w:cs="Arial"/>
        </w:rPr>
        <w:t xml:space="preserve">základní znalost </w:t>
      </w:r>
      <w:r w:rsidR="00BC18F3">
        <w:rPr>
          <w:rFonts w:ascii="Arial" w:hAnsi="Arial" w:cs="Arial"/>
        </w:rPr>
        <w:t xml:space="preserve">ASPI </w:t>
      </w:r>
      <w:r w:rsidR="000D4AB0">
        <w:rPr>
          <w:rFonts w:ascii="Arial" w:hAnsi="Arial" w:cs="Arial"/>
        </w:rPr>
        <w:t>jsou</w:t>
      </w:r>
      <w:r w:rsidR="0070558A" w:rsidRPr="00635249">
        <w:rPr>
          <w:rFonts w:ascii="Arial" w:hAnsi="Arial" w:cs="Arial"/>
        </w:rPr>
        <w:t xml:space="preserve"> výhodou.</w:t>
      </w:r>
      <w:r w:rsidR="000D4AB0">
        <w:rPr>
          <w:rFonts w:ascii="Arial" w:hAnsi="Arial" w:cs="Arial"/>
        </w:rPr>
        <w:t xml:space="preserve"> </w:t>
      </w:r>
      <w:r w:rsidR="00BC18F3">
        <w:rPr>
          <w:rFonts w:ascii="Arial" w:hAnsi="Arial" w:cs="Arial"/>
        </w:rPr>
        <w:t>Služ</w:t>
      </w:r>
      <w:r w:rsidR="000D4AB0">
        <w:rPr>
          <w:rFonts w:ascii="Arial" w:hAnsi="Arial" w:cs="Arial"/>
        </w:rPr>
        <w:t>ební místo není</w:t>
      </w:r>
      <w:r w:rsidR="0070558A" w:rsidRPr="00635249">
        <w:rPr>
          <w:rFonts w:ascii="Arial" w:hAnsi="Arial" w:cs="Arial"/>
        </w:rPr>
        <w:t xml:space="preserve"> vhodné pro OZZ/OZP. </w:t>
      </w:r>
    </w:p>
    <w:p w:rsidR="00B228A2" w:rsidRPr="00635249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Posuzovány budou </w:t>
      </w:r>
      <w:r w:rsidR="00B228A2" w:rsidRPr="00635249">
        <w:rPr>
          <w:rFonts w:ascii="Arial" w:hAnsi="Arial" w:cs="Arial"/>
          <w:b/>
        </w:rPr>
        <w:t>žádosti</w:t>
      </w:r>
      <w:r w:rsidR="00CC35D5" w:rsidRPr="00635249">
        <w:rPr>
          <w:rStyle w:val="Znakapoznpodarou"/>
          <w:rFonts w:ascii="Arial" w:hAnsi="Arial" w:cs="Arial"/>
          <w:b/>
        </w:rPr>
        <w:footnoteReference w:id="1"/>
      </w:r>
      <w:r w:rsidR="003059FD" w:rsidRPr="00635249">
        <w:rPr>
          <w:rFonts w:ascii="Arial" w:hAnsi="Arial" w:cs="Arial"/>
          <w:b/>
        </w:rPr>
        <w:t xml:space="preserve"> </w:t>
      </w:r>
      <w:r w:rsidR="003059FD" w:rsidRPr="00635249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635249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635249">
        <w:rPr>
          <w:rFonts w:ascii="Arial" w:eastAsia="Times New Roman" w:hAnsi="Arial" w:cs="Arial"/>
          <w:lang w:eastAsia="cs-CZ"/>
        </w:rPr>
        <w:t>(dále jen „žádost“)</w:t>
      </w:r>
      <w:r w:rsidR="00C0487A" w:rsidRPr="00635249">
        <w:rPr>
          <w:rFonts w:ascii="Arial" w:hAnsi="Arial" w:cs="Arial"/>
          <w:b/>
        </w:rPr>
        <w:t xml:space="preserve"> podané ve lhůtě </w:t>
      </w:r>
      <w:r w:rsidR="0057691E" w:rsidRPr="00635249">
        <w:rPr>
          <w:rFonts w:ascii="Arial" w:hAnsi="Arial" w:cs="Arial"/>
          <w:b/>
        </w:rPr>
        <w:br/>
      </w:r>
      <w:r w:rsidR="00C0487A" w:rsidRPr="00635249">
        <w:rPr>
          <w:rFonts w:ascii="Arial" w:hAnsi="Arial" w:cs="Arial"/>
          <w:b/>
        </w:rPr>
        <w:t>do</w:t>
      </w:r>
      <w:r w:rsidR="004C03D9" w:rsidRPr="00635249">
        <w:rPr>
          <w:rFonts w:ascii="Arial" w:hAnsi="Arial" w:cs="Arial"/>
          <w:b/>
        </w:rPr>
        <w:t> </w:t>
      </w:r>
      <w:r w:rsidR="00DF667B">
        <w:rPr>
          <w:rFonts w:ascii="Arial" w:hAnsi="Arial" w:cs="Arial"/>
          <w:b/>
        </w:rPr>
        <w:t>10</w:t>
      </w:r>
      <w:r w:rsidR="00205BF7" w:rsidRPr="00635249">
        <w:rPr>
          <w:rFonts w:ascii="Arial" w:hAnsi="Arial" w:cs="Arial"/>
          <w:b/>
        </w:rPr>
        <w:t xml:space="preserve">. </w:t>
      </w:r>
      <w:r w:rsidR="00DF667B">
        <w:rPr>
          <w:rFonts w:ascii="Arial" w:hAnsi="Arial" w:cs="Arial"/>
          <w:b/>
        </w:rPr>
        <w:t>prosince</w:t>
      </w:r>
      <w:r w:rsidR="00B3674E" w:rsidRPr="00635249">
        <w:rPr>
          <w:rFonts w:ascii="Arial" w:hAnsi="Arial" w:cs="Arial"/>
          <w:b/>
        </w:rPr>
        <w:t xml:space="preserve"> 2019</w:t>
      </w:r>
      <w:r w:rsidR="00C0487A" w:rsidRPr="00635249">
        <w:rPr>
          <w:rFonts w:ascii="Arial" w:hAnsi="Arial" w:cs="Arial"/>
        </w:rPr>
        <w:t xml:space="preserve">, tj. v této lhůtě </w:t>
      </w:r>
      <w:r w:rsidRPr="00635249">
        <w:rPr>
          <w:rFonts w:ascii="Arial" w:hAnsi="Arial" w:cs="Arial"/>
        </w:rPr>
        <w:t>za</w:t>
      </w:r>
      <w:r w:rsidR="00C0487A" w:rsidRPr="00635249">
        <w:rPr>
          <w:rFonts w:ascii="Arial" w:hAnsi="Arial" w:cs="Arial"/>
        </w:rPr>
        <w:t>slané</w:t>
      </w:r>
      <w:r w:rsidRPr="00635249">
        <w:rPr>
          <w:rFonts w:ascii="Arial" w:hAnsi="Arial" w:cs="Arial"/>
        </w:rPr>
        <w:t xml:space="preserve"> </w:t>
      </w:r>
      <w:r w:rsidR="006060F0" w:rsidRPr="00635249">
        <w:rPr>
          <w:rFonts w:ascii="Arial" w:hAnsi="Arial" w:cs="Arial"/>
        </w:rPr>
        <w:t xml:space="preserve">služebnímu orgánu </w:t>
      </w:r>
      <w:r w:rsidRPr="00635249">
        <w:rPr>
          <w:rFonts w:ascii="Arial" w:hAnsi="Arial" w:cs="Arial"/>
        </w:rPr>
        <w:t>prostřednictvím</w:t>
      </w:r>
      <w:r w:rsidR="00201A97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>provozovatele poštovních služeb na adresu</w:t>
      </w:r>
      <w:r w:rsidR="006060F0" w:rsidRPr="00635249">
        <w:rPr>
          <w:rFonts w:ascii="Arial" w:hAnsi="Arial" w:cs="Arial"/>
        </w:rPr>
        <w:t xml:space="preserve"> služebního úřadu</w:t>
      </w:r>
      <w:r w:rsidR="00312A72" w:rsidRPr="00635249">
        <w:rPr>
          <w:rFonts w:ascii="Arial" w:hAnsi="Arial" w:cs="Arial"/>
        </w:rPr>
        <w:t xml:space="preserve"> Ministerstvo vnitra, Nad Štolou </w:t>
      </w:r>
      <w:r w:rsidR="00312A72" w:rsidRPr="00635249">
        <w:rPr>
          <w:rFonts w:ascii="Arial" w:hAnsi="Arial" w:cs="Arial"/>
        </w:rPr>
        <w:lastRenderedPageBreak/>
        <w:t xml:space="preserve">3, 170 34 Praha 7, P. O. Box 95, </w:t>
      </w:r>
      <w:r w:rsidR="0044040E" w:rsidRPr="00635249">
        <w:rPr>
          <w:rFonts w:ascii="Arial" w:hAnsi="Arial" w:cs="Arial"/>
        </w:rPr>
        <w:t>nebo osobně poda</w:t>
      </w:r>
      <w:r w:rsidR="00C0487A" w:rsidRPr="00635249">
        <w:rPr>
          <w:rFonts w:ascii="Arial" w:hAnsi="Arial" w:cs="Arial"/>
        </w:rPr>
        <w:t>né</w:t>
      </w:r>
      <w:r w:rsidR="0044040E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 xml:space="preserve">na podatelnu služebního </w:t>
      </w:r>
      <w:r w:rsidR="00C0487A" w:rsidRPr="00635249">
        <w:rPr>
          <w:rFonts w:ascii="Arial" w:hAnsi="Arial" w:cs="Arial"/>
        </w:rPr>
        <w:t>úřadu</w:t>
      </w:r>
      <w:r w:rsidRPr="00635249">
        <w:rPr>
          <w:rFonts w:ascii="Arial" w:hAnsi="Arial" w:cs="Arial"/>
        </w:rPr>
        <w:t xml:space="preserve"> na výše uvedené adrese</w:t>
      </w:r>
      <w:r w:rsidR="00073FE5" w:rsidRPr="00635249">
        <w:rPr>
          <w:rFonts w:ascii="Arial" w:hAnsi="Arial" w:cs="Arial"/>
        </w:rPr>
        <w:t>. Ž</w:t>
      </w:r>
      <w:r w:rsidR="006060F0" w:rsidRPr="00635249">
        <w:rPr>
          <w:rFonts w:ascii="Arial" w:hAnsi="Arial" w:cs="Arial"/>
        </w:rPr>
        <w:t xml:space="preserve">ádost lze podat rovněž </w:t>
      </w:r>
      <w:r w:rsidR="00B228A2" w:rsidRPr="00635249">
        <w:rPr>
          <w:rFonts w:ascii="Arial" w:hAnsi="Arial" w:cs="Arial"/>
        </w:rPr>
        <w:t>v</w:t>
      </w:r>
      <w:r w:rsidR="00DE317A" w:rsidRPr="00635249">
        <w:rPr>
          <w:rFonts w:ascii="Arial" w:hAnsi="Arial" w:cs="Arial"/>
        </w:rPr>
        <w:t> </w:t>
      </w:r>
      <w:r w:rsidR="00B228A2" w:rsidRPr="00635249">
        <w:rPr>
          <w:rFonts w:ascii="Arial" w:hAnsi="Arial" w:cs="Arial"/>
        </w:rPr>
        <w:t xml:space="preserve">elektronické podobě </w:t>
      </w:r>
      <w:r w:rsidR="0064419A" w:rsidRPr="00635249">
        <w:rPr>
          <w:rFonts w:ascii="Arial" w:hAnsi="Arial" w:cs="Arial"/>
        </w:rPr>
        <w:t>podepsanou</w:t>
      </w:r>
      <w:r w:rsidR="00B228A2" w:rsidRPr="00635249">
        <w:rPr>
          <w:rFonts w:ascii="Arial" w:hAnsi="Arial" w:cs="Arial"/>
        </w:rPr>
        <w:t xml:space="preserve"> uznávaným elektronickým podpisem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>na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adresu </w:t>
      </w:r>
      <w:r w:rsidR="008C3B5F" w:rsidRPr="00635249">
        <w:rPr>
          <w:rFonts w:ascii="Arial" w:hAnsi="Arial" w:cs="Arial"/>
        </w:rPr>
        <w:t xml:space="preserve">elektronické pošty </w:t>
      </w:r>
      <w:r w:rsidR="00DE0518" w:rsidRPr="00635249">
        <w:rPr>
          <w:rFonts w:ascii="Arial" w:hAnsi="Arial" w:cs="Arial"/>
        </w:rPr>
        <w:t xml:space="preserve">služebního </w:t>
      </w:r>
      <w:r w:rsidR="006060F0" w:rsidRPr="00635249">
        <w:rPr>
          <w:rFonts w:ascii="Arial" w:hAnsi="Arial" w:cs="Arial"/>
        </w:rPr>
        <w:t xml:space="preserve">úřadu </w:t>
      </w:r>
      <w:hyperlink r:id="rId8" w:history="1">
        <w:r w:rsidR="00312A72" w:rsidRPr="00635249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 nebo prostřednictvím datové schránky služebního </w:t>
      </w:r>
      <w:r w:rsidR="006060F0" w:rsidRPr="00635249">
        <w:rPr>
          <w:rFonts w:ascii="Arial" w:hAnsi="Arial" w:cs="Arial"/>
        </w:rPr>
        <w:t>úřadu</w:t>
      </w:r>
      <w:r w:rsidR="005C23D9" w:rsidRPr="00635249">
        <w:rPr>
          <w:rFonts w:ascii="Arial" w:hAnsi="Arial" w:cs="Arial"/>
        </w:rPr>
        <w:t xml:space="preserve"> ID</w:t>
      </w:r>
      <w:r w:rsidR="00B228A2" w:rsidRPr="00635249">
        <w:rPr>
          <w:rFonts w:ascii="Arial" w:hAnsi="Arial" w:cs="Arial"/>
        </w:rPr>
        <w:t xml:space="preserve">: </w:t>
      </w:r>
      <w:r w:rsidR="00312A72" w:rsidRPr="00635249">
        <w:rPr>
          <w:rFonts w:ascii="Arial" w:hAnsi="Arial" w:cs="Arial"/>
        </w:rPr>
        <w:t>krk34e3.</w:t>
      </w:r>
    </w:p>
    <w:p w:rsidR="00276ED4" w:rsidRPr="00CD1912" w:rsidRDefault="00276ED4" w:rsidP="002F75D4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>Obálka</w:t>
      </w:r>
      <w:r w:rsidR="00B228A2" w:rsidRPr="00635249">
        <w:rPr>
          <w:rFonts w:ascii="Arial" w:hAnsi="Arial" w:cs="Arial"/>
        </w:rPr>
        <w:t>, resp. datová zpráva, obsahující žádost včetně požadovaných listin (příloh)</w:t>
      </w:r>
      <w:r w:rsidRPr="00635249">
        <w:rPr>
          <w:rFonts w:ascii="Arial" w:hAnsi="Arial" w:cs="Arial"/>
        </w:rPr>
        <w:t xml:space="preserve"> musí být označena slovy: </w:t>
      </w:r>
      <w:r w:rsidRPr="00635249">
        <w:rPr>
          <w:rFonts w:ascii="Arial" w:hAnsi="Arial" w:cs="Arial"/>
          <w:b/>
        </w:rPr>
        <w:t>„Neot</w:t>
      </w:r>
      <w:r w:rsidR="00CB1067" w:rsidRPr="00635249">
        <w:rPr>
          <w:rFonts w:ascii="Arial" w:hAnsi="Arial" w:cs="Arial"/>
          <w:b/>
        </w:rPr>
        <w:t>e</w:t>
      </w:r>
      <w:r w:rsidRPr="00635249">
        <w:rPr>
          <w:rFonts w:ascii="Arial" w:hAnsi="Arial" w:cs="Arial"/>
          <w:b/>
        </w:rPr>
        <w:t xml:space="preserve">vírat“ a slovy „Výběrové řízení na služební místo </w:t>
      </w:r>
      <w:r w:rsidR="00EA5CC7">
        <w:rPr>
          <w:rFonts w:ascii="Arial" w:hAnsi="Arial" w:cs="Arial"/>
          <w:b/>
        </w:rPr>
        <w:t>rady/ministerského rady</w:t>
      </w:r>
      <w:r w:rsidR="00312A72" w:rsidRPr="00635249">
        <w:rPr>
          <w:rFonts w:ascii="Arial" w:hAnsi="Arial" w:cs="Arial"/>
          <w:b/>
        </w:rPr>
        <w:t xml:space="preserve"> v</w:t>
      </w:r>
      <w:r w:rsidR="00DF667B">
        <w:rPr>
          <w:rFonts w:ascii="Arial" w:hAnsi="Arial" w:cs="Arial"/>
          <w:b/>
        </w:rPr>
        <w:t xml:space="preserve"> oddělení </w:t>
      </w:r>
      <w:r w:rsidR="000D4AB0">
        <w:rPr>
          <w:rFonts w:ascii="Arial" w:hAnsi="Arial" w:cs="Arial"/>
          <w:b/>
        </w:rPr>
        <w:t>dlouhodobých pobytů I.</w:t>
      </w:r>
      <w:r w:rsidR="003A29AF" w:rsidRPr="00635249">
        <w:rPr>
          <w:rFonts w:ascii="Arial" w:hAnsi="Arial" w:cs="Arial"/>
          <w:b/>
        </w:rPr>
        <w:t>,</w:t>
      </w:r>
      <w:r w:rsidR="00B02CD2" w:rsidRPr="00635249">
        <w:rPr>
          <w:rFonts w:ascii="Arial" w:hAnsi="Arial" w:cs="Arial"/>
          <w:b/>
        </w:rPr>
        <w:t xml:space="preserve"> odboru azylové</w:t>
      </w:r>
      <w:r w:rsidR="008D09F0" w:rsidRPr="00635249">
        <w:rPr>
          <w:rFonts w:ascii="Arial" w:hAnsi="Arial" w:cs="Arial"/>
          <w:b/>
        </w:rPr>
        <w:t xml:space="preserve"> </w:t>
      </w:r>
      <w:r w:rsidR="00B02CD2" w:rsidRPr="00635249">
        <w:rPr>
          <w:rFonts w:ascii="Arial" w:hAnsi="Arial" w:cs="Arial"/>
          <w:b/>
        </w:rPr>
        <w:t>a migrační politiky</w:t>
      </w:r>
      <w:r w:rsidR="00312A72" w:rsidRPr="00635249">
        <w:rPr>
          <w:rFonts w:ascii="Arial" w:hAnsi="Arial" w:cs="Arial"/>
          <w:b/>
        </w:rPr>
        <w:t>,</w:t>
      </w:r>
      <w:r w:rsidR="007B2360" w:rsidRPr="00635249">
        <w:rPr>
          <w:rFonts w:ascii="Arial" w:hAnsi="Arial" w:cs="Arial"/>
          <w:b/>
        </w:rPr>
        <w:t xml:space="preserve"> </w:t>
      </w:r>
      <w:r w:rsidR="00312A72" w:rsidRPr="00635249">
        <w:rPr>
          <w:rFonts w:ascii="Arial" w:hAnsi="Arial" w:cs="Arial"/>
          <w:b/>
        </w:rPr>
        <w:t xml:space="preserve">ID </w:t>
      </w:r>
      <w:r w:rsidR="000D4AB0">
        <w:rPr>
          <w:rFonts w:ascii="Arial" w:hAnsi="Arial" w:cs="Arial"/>
          <w:b/>
        </w:rPr>
        <w:t>30361773</w:t>
      </w:r>
      <w:r w:rsidR="0042482E" w:rsidRPr="00635249">
        <w:rPr>
          <w:rFonts w:ascii="Arial" w:hAnsi="Arial" w:cs="Arial"/>
          <w:b/>
        </w:rPr>
        <w:t>,</w:t>
      </w:r>
      <w:r w:rsidR="005221E0" w:rsidRPr="00635249">
        <w:rPr>
          <w:rFonts w:ascii="Arial" w:hAnsi="Arial" w:cs="Arial"/>
          <w:b/>
        </w:rPr>
        <w:t xml:space="preserve"> </w:t>
      </w:r>
      <w:proofErr w:type="gramStart"/>
      <w:r w:rsidR="00312A72" w:rsidRPr="00635249">
        <w:rPr>
          <w:rFonts w:ascii="Arial" w:hAnsi="Arial" w:cs="Arial"/>
          <w:b/>
        </w:rPr>
        <w:t>č.j</w:t>
      </w:r>
      <w:r w:rsidR="00312A72" w:rsidRPr="00B34B95">
        <w:rPr>
          <w:rFonts w:ascii="Arial" w:hAnsi="Arial" w:cs="Arial"/>
          <w:b/>
        </w:rPr>
        <w:t>.</w:t>
      </w:r>
      <w:proofErr w:type="gramEnd"/>
      <w:r w:rsidR="00312A72" w:rsidRPr="00B34B95">
        <w:rPr>
          <w:rFonts w:ascii="Arial" w:hAnsi="Arial" w:cs="Arial"/>
          <w:b/>
        </w:rPr>
        <w:t xml:space="preserve">: </w:t>
      </w:r>
      <w:r w:rsidR="00312A72" w:rsidRPr="00ED3290">
        <w:rPr>
          <w:rFonts w:ascii="Arial" w:hAnsi="Arial" w:cs="Arial"/>
          <w:b/>
        </w:rPr>
        <w:t>MV-</w:t>
      </w:r>
      <w:r w:rsidR="00ED3290" w:rsidRPr="00ED3290">
        <w:rPr>
          <w:rFonts w:ascii="Arial" w:hAnsi="Arial" w:cs="Arial"/>
          <w:b/>
        </w:rPr>
        <w:t>160739</w:t>
      </w:r>
      <w:r w:rsidR="00AE6214" w:rsidRPr="00ED3290">
        <w:rPr>
          <w:rFonts w:ascii="Arial" w:hAnsi="Arial" w:cs="Arial"/>
          <w:b/>
        </w:rPr>
        <w:t>-</w:t>
      </w:r>
      <w:r w:rsidR="00635249" w:rsidRPr="00ED3290">
        <w:rPr>
          <w:rFonts w:ascii="Arial" w:hAnsi="Arial" w:cs="Arial"/>
          <w:b/>
        </w:rPr>
        <w:t>3</w:t>
      </w:r>
      <w:r w:rsidR="00312A72" w:rsidRPr="00ED3290">
        <w:rPr>
          <w:rFonts w:ascii="Arial" w:hAnsi="Arial" w:cs="Arial"/>
          <w:b/>
        </w:rPr>
        <w:t>/SP-201</w:t>
      </w:r>
      <w:r w:rsidR="00B3674E" w:rsidRPr="00ED3290">
        <w:rPr>
          <w:rFonts w:ascii="Arial" w:hAnsi="Arial" w:cs="Arial"/>
          <w:b/>
        </w:rPr>
        <w:t>9</w:t>
      </w:r>
      <w:r w:rsidRPr="00ED3290">
        <w:rPr>
          <w:rFonts w:ascii="Arial" w:hAnsi="Arial" w:cs="Arial"/>
          <w:b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</w:t>
      </w:r>
      <w:bookmarkStart w:id="2" w:name="_GoBack"/>
      <w:bookmarkEnd w:id="2"/>
      <w:r w:rsidRPr="002F75D4">
        <w:rPr>
          <w:rFonts w:ascii="Arial" w:hAnsi="Arial" w:cs="Arial"/>
          <w:b/>
        </w:rPr>
        <w:t xml:space="preserve">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Pr="002D24C8" w:rsidRDefault="00276ED4" w:rsidP="002D24C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2D24C8"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</w:t>
      </w:r>
      <w:r w:rsidR="00B51319">
        <w:rPr>
          <w:rFonts w:ascii="Arial" w:hAnsi="Arial" w:cs="Arial"/>
          <w:color w:val="000000" w:themeColor="text1"/>
        </w:rPr>
        <w:br/>
      </w:r>
      <w:r w:rsidR="00BE0997" w:rsidRPr="00980A06">
        <w:rPr>
          <w:rFonts w:ascii="Arial" w:hAnsi="Arial" w:cs="Arial"/>
          <w:color w:val="000000" w:themeColor="text1"/>
        </w:rPr>
        <w:t>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BC18F3">
      <w:pPr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AE6214">
        <w:rPr>
          <w:rFonts w:ascii="Arial" w:hAnsi="Arial" w:cs="Arial"/>
          <w:color w:val="000000" w:themeColor="text1"/>
        </w:rPr>
        <w:t>vysokoškolské vzdělání v bakalářském nebo magisterském programu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lastRenderedPageBreak/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AB7FFE" w:rsidRDefault="008278D5" w:rsidP="004D665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BC18F3" w:rsidRPr="00A66E10" w:rsidRDefault="00BC18F3" w:rsidP="00BC18F3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A66E10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</w:t>
      </w:r>
      <w:r w:rsidR="004B13A7">
        <w:rPr>
          <w:rFonts w:ascii="Arial" w:hAnsi="Arial" w:cs="Arial"/>
        </w:rPr>
        <w:t>níka v Ministerstvu vnitra č. 37</w:t>
      </w:r>
      <w:r w:rsidRPr="00A66E10">
        <w:rPr>
          <w:rFonts w:ascii="Arial" w:hAnsi="Arial" w:cs="Arial"/>
        </w:rPr>
        <w:t>/2019, kterým se stanoví požadavky na služební a pracovní místa na Ministerstvu vnitra, ve znění pozdějších předpisů, kterým je způsobilost mít přístup k utajovaným informacím podle právního předpisu upravujícího ochranu utajovaných informací stupně utajení „</w:t>
      </w:r>
      <w:r w:rsidRPr="00A66E10">
        <w:rPr>
          <w:rFonts w:ascii="Arial" w:hAnsi="Arial" w:cs="Arial"/>
          <w:b/>
        </w:rPr>
        <w:t>Vyhrazené</w:t>
      </w:r>
      <w:r w:rsidRPr="00A66E10">
        <w:rPr>
          <w:rFonts w:ascii="Arial" w:hAnsi="Arial" w:cs="Arial"/>
        </w:rPr>
        <w:t xml:space="preserve">“ </w:t>
      </w:r>
      <w:r w:rsidRPr="00A66E10">
        <w:rPr>
          <w:rFonts w:ascii="Arial" w:hAnsi="Arial" w:cs="Arial"/>
        </w:rPr>
        <w:br/>
        <w:t xml:space="preserve">v souladu se zákonem č. 412/2005 Sb., o ochraně utajovaných informací </w:t>
      </w:r>
      <w:r w:rsidRPr="00A66E10">
        <w:rPr>
          <w:rFonts w:ascii="Arial" w:hAnsi="Arial" w:cs="Arial"/>
        </w:rPr>
        <w:br/>
        <w:t>a o bezpečnostní způsobilosti, ve znění pozdějších předpisů;</w:t>
      </w:r>
    </w:p>
    <w:p w:rsidR="00DF667B" w:rsidRPr="000D4AB0" w:rsidRDefault="00BC18F3" w:rsidP="000D4AB0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730BC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§ 27 odst. 2 zákona. Pokud žadatel nedisponuje příslušným dokladem a zároveň jeho žádost nebude z jiných důvodů vyřazena postupem podle § 27 odst. 2 zákona, bude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v případě jeho zařazení následně postupováno v souladu s § 6 odst. 3 zákona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č. 412/2005 Sb., o ochraně utajovaných informací a o bezpečnostní způsobilosti,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>ve znění pozdějších předpisů.</w:t>
      </w: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BC18F3" w:rsidRDefault="00EB5034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písemnou práci na  téma „Motivace žadatele/žadatelky ve vztahu ke služebnímu místu“, </w:t>
      </w:r>
      <w:r w:rsidR="00B51319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>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330A51" w:rsidRPr="00BC18F3" w:rsidRDefault="00A3319D" w:rsidP="00DF667B">
      <w:pPr>
        <w:spacing w:after="0" w:line="360" w:lineRule="auto"/>
        <w:contextualSpacing/>
        <w:jc w:val="both"/>
        <w:rPr>
          <w:color w:val="000000" w:themeColor="text1"/>
        </w:rPr>
      </w:pPr>
      <w:r w:rsidRPr="00BC18F3">
        <w:rPr>
          <w:rFonts w:ascii="Arial" w:hAnsi="Arial" w:cs="Arial"/>
          <w:b/>
          <w:color w:val="000000" w:themeColor="text1"/>
        </w:rPr>
        <w:lastRenderedPageBreak/>
        <w:t>Bližší informace k vykonávaným činnostem na služebním místě Vám poskytne:</w:t>
      </w: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>Odbor azylové a migrační politiky</w:t>
      </w:r>
    </w:p>
    <w:p w:rsidR="00A3319D" w:rsidRDefault="007708C6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Romana Lindovská</w:t>
      </w:r>
    </w:p>
    <w:p w:rsidR="007708C6" w:rsidRPr="00205BF7" w:rsidRDefault="007708C6" w:rsidP="007708C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>
        <w:rPr>
          <w:rFonts w:ascii="Arial" w:hAnsi="Arial" w:cs="Arial"/>
          <w:color w:val="000000" w:themeColor="text1"/>
        </w:rPr>
        <w:t> 832 502</w:t>
      </w:r>
      <w:r w:rsidRPr="00205BF7">
        <w:rPr>
          <w:rFonts w:ascii="Arial" w:hAnsi="Arial" w:cs="Arial"/>
          <w:color w:val="000000" w:themeColor="text1"/>
        </w:rPr>
        <w:t xml:space="preserve">  </w:t>
      </w: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 xml:space="preserve">e-mail: </w:t>
      </w:r>
      <w:hyperlink r:id="rId9" w:history="1">
        <w:r w:rsidR="007708C6" w:rsidRPr="00827983">
          <w:rPr>
            <w:rStyle w:val="Hypertextovodkaz"/>
            <w:rFonts w:ascii="Arial" w:hAnsi="Arial" w:cs="Arial"/>
          </w:rPr>
          <w:t>romana.lindovska@mvcr.cz</w:t>
        </w:r>
      </w:hyperlink>
      <w:r w:rsidR="007708C6">
        <w:rPr>
          <w:rFonts w:ascii="Arial" w:hAnsi="Arial" w:cs="Arial"/>
          <w:color w:val="000000" w:themeColor="text1"/>
        </w:rPr>
        <w:t xml:space="preserve"> </w:t>
      </w:r>
    </w:p>
    <w:p w:rsidR="00330A51" w:rsidRPr="00635249" w:rsidRDefault="00330A51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Odbor personální </w:t>
      </w:r>
    </w:p>
    <w:p w:rsidR="00205BF7" w:rsidRPr="00205BF7" w:rsidRDefault="00DF72C8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Bc. Renata Štěpánková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 w:rsidR="00DF72C8">
        <w:rPr>
          <w:rFonts w:ascii="Arial" w:hAnsi="Arial" w:cs="Arial"/>
          <w:color w:val="000000" w:themeColor="text1"/>
        </w:rPr>
        <w:t> 833 297</w:t>
      </w:r>
      <w:r w:rsidRPr="00205BF7">
        <w:rPr>
          <w:rFonts w:ascii="Arial" w:hAnsi="Arial" w:cs="Arial"/>
          <w:color w:val="000000" w:themeColor="text1"/>
        </w:rPr>
        <w:t xml:space="preserve"> </w:t>
      </w:r>
    </w:p>
    <w:p w:rsidR="007B2360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221D9C" w:rsidRPr="00775FA8">
          <w:rPr>
            <w:rStyle w:val="Hypertextovodkaz"/>
            <w:rFonts w:ascii="Arial" w:hAnsi="Arial" w:cs="Arial"/>
          </w:rPr>
          <w:t>renata.stepankova@mvcr.cz</w:t>
        </w:r>
      </w:hyperlink>
    </w:p>
    <w:p w:rsidR="00205BF7" w:rsidRPr="00767644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Default="00B3674E" w:rsidP="00635249">
      <w:pPr>
        <w:rPr>
          <w:rFonts w:ascii="Arial" w:hAnsi="Arial" w:cs="Arial"/>
        </w:rPr>
      </w:pPr>
      <w:r w:rsidRPr="00B3674E">
        <w:rPr>
          <w:rFonts w:ascii="Arial" w:hAnsi="Arial" w:cs="Arial"/>
        </w:rPr>
        <w:t>Služební úřad Ministerstvo vnitra podporuje rovnost žen a mužů a proto vítá zájem žadatelek i žadatelů.</w:t>
      </w:r>
      <w:r w:rsidR="004D665F">
        <w:rPr>
          <w:rFonts w:ascii="Arial" w:hAnsi="Arial" w:cs="Arial"/>
        </w:rPr>
        <w:t xml:space="preserve"> </w:t>
      </w:r>
    </w:p>
    <w:p w:rsidR="00330A51" w:rsidRPr="00635249" w:rsidRDefault="00330A51" w:rsidP="00635249">
      <w:pPr>
        <w:rPr>
          <w:rFonts w:ascii="Arial" w:hAnsi="Arial" w:cs="Arial"/>
        </w:rPr>
      </w:pPr>
    </w:p>
    <w:p w:rsidR="00EB5034" w:rsidRPr="00033C70" w:rsidRDefault="00975BED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 xml:space="preserve">     </w:t>
      </w:r>
      <w:r w:rsidR="00EB5034"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Default="00EB5034" w:rsidP="007708C6">
      <w:pPr>
        <w:spacing w:line="240" w:lineRule="auto"/>
        <w:ind w:left="4956"/>
        <w:contextualSpacing/>
        <w:rPr>
          <w:rFonts w:ascii="Arial" w:hAnsi="Arial" w:cs="Arial"/>
          <w:b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52" w:rsidRDefault="005E0F52" w:rsidP="00276ED4">
      <w:pPr>
        <w:spacing w:after="0" w:line="240" w:lineRule="auto"/>
      </w:pPr>
      <w:r>
        <w:separator/>
      </w:r>
    </w:p>
  </w:endnote>
  <w:endnote w:type="continuationSeparator" w:id="0">
    <w:p w:rsidR="005E0F52" w:rsidRDefault="005E0F52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ED3290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52" w:rsidRDefault="005E0F52" w:rsidP="00276ED4">
      <w:pPr>
        <w:spacing w:after="0" w:line="240" w:lineRule="auto"/>
      </w:pPr>
      <w:r>
        <w:separator/>
      </w:r>
    </w:p>
  </w:footnote>
  <w:footnote w:type="continuationSeparator" w:id="0">
    <w:p w:rsidR="005E0F52" w:rsidRDefault="005E0F52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71811"/>
    <w:multiLevelType w:val="hybridMultilevel"/>
    <w:tmpl w:val="9822BA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153142"/>
    <w:multiLevelType w:val="hybridMultilevel"/>
    <w:tmpl w:val="426A3B42"/>
    <w:lvl w:ilvl="0" w:tplc="16AC2B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7FCF"/>
    <w:rsid w:val="00022684"/>
    <w:rsid w:val="00025387"/>
    <w:rsid w:val="00025B9F"/>
    <w:rsid w:val="00040479"/>
    <w:rsid w:val="000444CB"/>
    <w:rsid w:val="0004686D"/>
    <w:rsid w:val="00051739"/>
    <w:rsid w:val="00064C13"/>
    <w:rsid w:val="000674B7"/>
    <w:rsid w:val="00073FE5"/>
    <w:rsid w:val="00084E8E"/>
    <w:rsid w:val="00084FFE"/>
    <w:rsid w:val="00085A0B"/>
    <w:rsid w:val="00092B0F"/>
    <w:rsid w:val="00097818"/>
    <w:rsid w:val="000A227C"/>
    <w:rsid w:val="000C26B0"/>
    <w:rsid w:val="000D30E6"/>
    <w:rsid w:val="000D4AB0"/>
    <w:rsid w:val="000D6320"/>
    <w:rsid w:val="000E665F"/>
    <w:rsid w:val="000F17FA"/>
    <w:rsid w:val="000F2D84"/>
    <w:rsid w:val="0011464C"/>
    <w:rsid w:val="001219CA"/>
    <w:rsid w:val="00134434"/>
    <w:rsid w:val="00136462"/>
    <w:rsid w:val="00140D4F"/>
    <w:rsid w:val="00144156"/>
    <w:rsid w:val="00146A0F"/>
    <w:rsid w:val="0015341B"/>
    <w:rsid w:val="00153A84"/>
    <w:rsid w:val="001560CB"/>
    <w:rsid w:val="00174DF6"/>
    <w:rsid w:val="00183CAD"/>
    <w:rsid w:val="0019253D"/>
    <w:rsid w:val="001A353E"/>
    <w:rsid w:val="001A376B"/>
    <w:rsid w:val="001C0842"/>
    <w:rsid w:val="001D13FE"/>
    <w:rsid w:val="001D537E"/>
    <w:rsid w:val="001D718F"/>
    <w:rsid w:val="001E3496"/>
    <w:rsid w:val="001E49AA"/>
    <w:rsid w:val="001E5E7C"/>
    <w:rsid w:val="001E77F4"/>
    <w:rsid w:val="001F1879"/>
    <w:rsid w:val="00201A97"/>
    <w:rsid w:val="00203F7F"/>
    <w:rsid w:val="00205BF7"/>
    <w:rsid w:val="00206EC0"/>
    <w:rsid w:val="00210F0F"/>
    <w:rsid w:val="00220078"/>
    <w:rsid w:val="00221D9C"/>
    <w:rsid w:val="0022346E"/>
    <w:rsid w:val="00227FDB"/>
    <w:rsid w:val="00240188"/>
    <w:rsid w:val="00242E6B"/>
    <w:rsid w:val="00243471"/>
    <w:rsid w:val="00262121"/>
    <w:rsid w:val="00272336"/>
    <w:rsid w:val="0027343F"/>
    <w:rsid w:val="00273AB0"/>
    <w:rsid w:val="00274AE8"/>
    <w:rsid w:val="00276ED4"/>
    <w:rsid w:val="00282115"/>
    <w:rsid w:val="002931A1"/>
    <w:rsid w:val="002B1EA2"/>
    <w:rsid w:val="002B410A"/>
    <w:rsid w:val="002C401B"/>
    <w:rsid w:val="002D24C8"/>
    <w:rsid w:val="002E2A92"/>
    <w:rsid w:val="002F75D4"/>
    <w:rsid w:val="003059FD"/>
    <w:rsid w:val="00312A72"/>
    <w:rsid w:val="00330A51"/>
    <w:rsid w:val="00333471"/>
    <w:rsid w:val="00336923"/>
    <w:rsid w:val="00361737"/>
    <w:rsid w:val="00363007"/>
    <w:rsid w:val="00363AEF"/>
    <w:rsid w:val="00371A9B"/>
    <w:rsid w:val="003A29AF"/>
    <w:rsid w:val="003B1ECF"/>
    <w:rsid w:val="003B692B"/>
    <w:rsid w:val="003D0150"/>
    <w:rsid w:val="003D29E5"/>
    <w:rsid w:val="003D57A9"/>
    <w:rsid w:val="003E4717"/>
    <w:rsid w:val="003E630C"/>
    <w:rsid w:val="00400EC8"/>
    <w:rsid w:val="004101C0"/>
    <w:rsid w:val="00417DD3"/>
    <w:rsid w:val="0042482E"/>
    <w:rsid w:val="00430A87"/>
    <w:rsid w:val="00435E82"/>
    <w:rsid w:val="0043623A"/>
    <w:rsid w:val="0044040E"/>
    <w:rsid w:val="004719BA"/>
    <w:rsid w:val="004730BC"/>
    <w:rsid w:val="00484DB5"/>
    <w:rsid w:val="004B13A7"/>
    <w:rsid w:val="004B2025"/>
    <w:rsid w:val="004C03D9"/>
    <w:rsid w:val="004C07B4"/>
    <w:rsid w:val="004C5FB5"/>
    <w:rsid w:val="004D665F"/>
    <w:rsid w:val="004E0A29"/>
    <w:rsid w:val="0051703A"/>
    <w:rsid w:val="00517F77"/>
    <w:rsid w:val="005221E0"/>
    <w:rsid w:val="00527A3A"/>
    <w:rsid w:val="00527B21"/>
    <w:rsid w:val="00545139"/>
    <w:rsid w:val="005504EA"/>
    <w:rsid w:val="00550EF3"/>
    <w:rsid w:val="005544FC"/>
    <w:rsid w:val="00574B8D"/>
    <w:rsid w:val="0057691E"/>
    <w:rsid w:val="00576C11"/>
    <w:rsid w:val="00594895"/>
    <w:rsid w:val="005A2AFB"/>
    <w:rsid w:val="005A3457"/>
    <w:rsid w:val="005B2707"/>
    <w:rsid w:val="005C1B13"/>
    <w:rsid w:val="005C1BF5"/>
    <w:rsid w:val="005C23D9"/>
    <w:rsid w:val="005C4DC4"/>
    <w:rsid w:val="005C671B"/>
    <w:rsid w:val="005D033D"/>
    <w:rsid w:val="005E0F52"/>
    <w:rsid w:val="005E4B5E"/>
    <w:rsid w:val="005E7FC2"/>
    <w:rsid w:val="005F58EA"/>
    <w:rsid w:val="005F77C6"/>
    <w:rsid w:val="005F7812"/>
    <w:rsid w:val="006030B1"/>
    <w:rsid w:val="006060F0"/>
    <w:rsid w:val="006132AC"/>
    <w:rsid w:val="00615762"/>
    <w:rsid w:val="0061716D"/>
    <w:rsid w:val="00633A77"/>
    <w:rsid w:val="00635249"/>
    <w:rsid w:val="00635CA7"/>
    <w:rsid w:val="0064419A"/>
    <w:rsid w:val="00664A5C"/>
    <w:rsid w:val="006A5B9F"/>
    <w:rsid w:val="006B1532"/>
    <w:rsid w:val="006C0897"/>
    <w:rsid w:val="006C097B"/>
    <w:rsid w:val="006C7AEF"/>
    <w:rsid w:val="006D0359"/>
    <w:rsid w:val="006F282E"/>
    <w:rsid w:val="007038E7"/>
    <w:rsid w:val="00704EFE"/>
    <w:rsid w:val="007052AF"/>
    <w:rsid w:val="0070558A"/>
    <w:rsid w:val="0070778B"/>
    <w:rsid w:val="0071306A"/>
    <w:rsid w:val="00726ACB"/>
    <w:rsid w:val="0073632F"/>
    <w:rsid w:val="00741C82"/>
    <w:rsid w:val="007525D0"/>
    <w:rsid w:val="00755FF6"/>
    <w:rsid w:val="00767644"/>
    <w:rsid w:val="00767D32"/>
    <w:rsid w:val="007708C6"/>
    <w:rsid w:val="0078045D"/>
    <w:rsid w:val="0078625E"/>
    <w:rsid w:val="00787377"/>
    <w:rsid w:val="007900F2"/>
    <w:rsid w:val="00790A72"/>
    <w:rsid w:val="00790ADF"/>
    <w:rsid w:val="007A1C61"/>
    <w:rsid w:val="007A294E"/>
    <w:rsid w:val="007A512B"/>
    <w:rsid w:val="007B2360"/>
    <w:rsid w:val="007B30F5"/>
    <w:rsid w:val="007B5077"/>
    <w:rsid w:val="007C3B99"/>
    <w:rsid w:val="007C53D7"/>
    <w:rsid w:val="007C72FB"/>
    <w:rsid w:val="007C7E7F"/>
    <w:rsid w:val="007D46FD"/>
    <w:rsid w:val="007E14D2"/>
    <w:rsid w:val="007E4D9B"/>
    <w:rsid w:val="007E5A22"/>
    <w:rsid w:val="007F4F97"/>
    <w:rsid w:val="0080595F"/>
    <w:rsid w:val="00810F90"/>
    <w:rsid w:val="008278D5"/>
    <w:rsid w:val="0084214F"/>
    <w:rsid w:val="00853241"/>
    <w:rsid w:val="0085428E"/>
    <w:rsid w:val="00860641"/>
    <w:rsid w:val="008704EC"/>
    <w:rsid w:val="0087512E"/>
    <w:rsid w:val="008757FA"/>
    <w:rsid w:val="00893C49"/>
    <w:rsid w:val="00895346"/>
    <w:rsid w:val="008B3AD8"/>
    <w:rsid w:val="008B7462"/>
    <w:rsid w:val="008C3B5F"/>
    <w:rsid w:val="008D09F0"/>
    <w:rsid w:val="008E1C4D"/>
    <w:rsid w:val="008E416D"/>
    <w:rsid w:val="008E6A0B"/>
    <w:rsid w:val="009043EE"/>
    <w:rsid w:val="009062CC"/>
    <w:rsid w:val="00911E53"/>
    <w:rsid w:val="0092136A"/>
    <w:rsid w:val="00923103"/>
    <w:rsid w:val="00943D24"/>
    <w:rsid w:val="00955869"/>
    <w:rsid w:val="00971583"/>
    <w:rsid w:val="00972AB1"/>
    <w:rsid w:val="00975BED"/>
    <w:rsid w:val="00980A06"/>
    <w:rsid w:val="00981EF3"/>
    <w:rsid w:val="00982E4E"/>
    <w:rsid w:val="009A446B"/>
    <w:rsid w:val="009A732F"/>
    <w:rsid w:val="009D16A9"/>
    <w:rsid w:val="009D448E"/>
    <w:rsid w:val="009D4C86"/>
    <w:rsid w:val="009D7016"/>
    <w:rsid w:val="009E4EC8"/>
    <w:rsid w:val="009F50CD"/>
    <w:rsid w:val="00A0294A"/>
    <w:rsid w:val="00A10E8C"/>
    <w:rsid w:val="00A14758"/>
    <w:rsid w:val="00A1501D"/>
    <w:rsid w:val="00A156B8"/>
    <w:rsid w:val="00A3319D"/>
    <w:rsid w:val="00A34D3B"/>
    <w:rsid w:val="00A47BAC"/>
    <w:rsid w:val="00A63D07"/>
    <w:rsid w:val="00A72431"/>
    <w:rsid w:val="00A813A7"/>
    <w:rsid w:val="00A81D00"/>
    <w:rsid w:val="00A8407C"/>
    <w:rsid w:val="00A8763A"/>
    <w:rsid w:val="00AB7FFE"/>
    <w:rsid w:val="00AC085E"/>
    <w:rsid w:val="00AC1D26"/>
    <w:rsid w:val="00AC276D"/>
    <w:rsid w:val="00AC2FB9"/>
    <w:rsid w:val="00AC73DF"/>
    <w:rsid w:val="00AD4A01"/>
    <w:rsid w:val="00AE6214"/>
    <w:rsid w:val="00AE71FE"/>
    <w:rsid w:val="00B00198"/>
    <w:rsid w:val="00B02CD2"/>
    <w:rsid w:val="00B15912"/>
    <w:rsid w:val="00B16633"/>
    <w:rsid w:val="00B170B6"/>
    <w:rsid w:val="00B228A2"/>
    <w:rsid w:val="00B233FD"/>
    <w:rsid w:val="00B34B95"/>
    <w:rsid w:val="00B3674E"/>
    <w:rsid w:val="00B40505"/>
    <w:rsid w:val="00B4150C"/>
    <w:rsid w:val="00B41DD1"/>
    <w:rsid w:val="00B51319"/>
    <w:rsid w:val="00B63A65"/>
    <w:rsid w:val="00B71AE7"/>
    <w:rsid w:val="00B74273"/>
    <w:rsid w:val="00B95806"/>
    <w:rsid w:val="00BC18F3"/>
    <w:rsid w:val="00BE0997"/>
    <w:rsid w:val="00BE477C"/>
    <w:rsid w:val="00BE5520"/>
    <w:rsid w:val="00BE5C44"/>
    <w:rsid w:val="00C0487A"/>
    <w:rsid w:val="00C11E99"/>
    <w:rsid w:val="00C2028E"/>
    <w:rsid w:val="00C2798A"/>
    <w:rsid w:val="00C31A8E"/>
    <w:rsid w:val="00C57A25"/>
    <w:rsid w:val="00C63E1F"/>
    <w:rsid w:val="00C75DF2"/>
    <w:rsid w:val="00C8078F"/>
    <w:rsid w:val="00C91D1D"/>
    <w:rsid w:val="00C95778"/>
    <w:rsid w:val="00CA3E14"/>
    <w:rsid w:val="00CB1067"/>
    <w:rsid w:val="00CB330B"/>
    <w:rsid w:val="00CB4D15"/>
    <w:rsid w:val="00CB6F58"/>
    <w:rsid w:val="00CC34C7"/>
    <w:rsid w:val="00CC35D5"/>
    <w:rsid w:val="00CC584E"/>
    <w:rsid w:val="00CD1912"/>
    <w:rsid w:val="00CE079D"/>
    <w:rsid w:val="00CE652B"/>
    <w:rsid w:val="00D11087"/>
    <w:rsid w:val="00D17FF7"/>
    <w:rsid w:val="00D34DC1"/>
    <w:rsid w:val="00D43324"/>
    <w:rsid w:val="00D4346B"/>
    <w:rsid w:val="00D44A1A"/>
    <w:rsid w:val="00D44EC6"/>
    <w:rsid w:val="00D773F0"/>
    <w:rsid w:val="00D85BE6"/>
    <w:rsid w:val="00D87AF0"/>
    <w:rsid w:val="00D90B62"/>
    <w:rsid w:val="00D915AC"/>
    <w:rsid w:val="00D92211"/>
    <w:rsid w:val="00DA2459"/>
    <w:rsid w:val="00DB5FC2"/>
    <w:rsid w:val="00DC47FE"/>
    <w:rsid w:val="00DD451D"/>
    <w:rsid w:val="00DD494D"/>
    <w:rsid w:val="00DD6777"/>
    <w:rsid w:val="00DE0518"/>
    <w:rsid w:val="00DE317A"/>
    <w:rsid w:val="00DF3DB3"/>
    <w:rsid w:val="00DF667B"/>
    <w:rsid w:val="00DF72C8"/>
    <w:rsid w:val="00E10765"/>
    <w:rsid w:val="00E124F2"/>
    <w:rsid w:val="00E127A8"/>
    <w:rsid w:val="00E35A68"/>
    <w:rsid w:val="00E71FA8"/>
    <w:rsid w:val="00EA5CC7"/>
    <w:rsid w:val="00EB07CA"/>
    <w:rsid w:val="00EB3537"/>
    <w:rsid w:val="00EB5034"/>
    <w:rsid w:val="00ED3290"/>
    <w:rsid w:val="00EE1577"/>
    <w:rsid w:val="00EE3ECF"/>
    <w:rsid w:val="00EE40B4"/>
    <w:rsid w:val="00F010AC"/>
    <w:rsid w:val="00F040F0"/>
    <w:rsid w:val="00F26BFB"/>
    <w:rsid w:val="00F26DDA"/>
    <w:rsid w:val="00F33781"/>
    <w:rsid w:val="00F43722"/>
    <w:rsid w:val="00F515FA"/>
    <w:rsid w:val="00F626C9"/>
    <w:rsid w:val="00F65829"/>
    <w:rsid w:val="00F94686"/>
    <w:rsid w:val="00F94ECD"/>
    <w:rsid w:val="00F96F61"/>
    <w:rsid w:val="00FA1431"/>
    <w:rsid w:val="00FB1375"/>
    <w:rsid w:val="00FB415C"/>
    <w:rsid w:val="00FC4AE2"/>
    <w:rsid w:val="00FC63F8"/>
    <w:rsid w:val="00FE1398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4CEC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nata.stepankova@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lindovsk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6A9B-FF24-437F-A2A1-3C078A0F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983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ZÁCHULOVÁ Lucie, Ing. Bc.</cp:lastModifiedBy>
  <cp:revision>3</cp:revision>
  <cp:lastPrinted>2019-10-08T11:09:00Z</cp:lastPrinted>
  <dcterms:created xsi:type="dcterms:W3CDTF">2019-11-16T12:32:00Z</dcterms:created>
  <dcterms:modified xsi:type="dcterms:W3CDTF">2019-11-16T12:36:00Z</dcterms:modified>
</cp:coreProperties>
</file>