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3E" w:rsidRDefault="00EE0A3E" w:rsidP="00EE0A3E">
      <w:pPr>
        <w:autoSpaceDE w:val="0"/>
        <w:autoSpaceDN w:val="0"/>
        <w:adjustRightInd w:val="0"/>
        <w:spacing w:after="0" w:line="240" w:lineRule="auto"/>
        <w:jc w:val="center"/>
        <w:rPr>
          <w:rFonts w:ascii="CKGinis" w:eastAsiaTheme="minorHAnsi" w:hAnsi="CKGinis" w:cs="CKGinis"/>
          <w:sz w:val="72"/>
          <w:szCs w:val="72"/>
        </w:rPr>
      </w:pPr>
      <w:r>
        <w:rPr>
          <w:rFonts w:eastAsiaTheme="minorHAnsi" w:cs="Calibri"/>
          <w:sz w:val="72"/>
          <w:szCs w:val="72"/>
        </w:rPr>
        <w:t xml:space="preserve">                                     </w:t>
      </w:r>
      <w:r>
        <w:rPr>
          <w:rFonts w:ascii="CKGinis" w:eastAsiaTheme="minorHAnsi" w:hAnsi="CKGinis" w:cs="CKGinis"/>
          <w:sz w:val="72"/>
          <w:szCs w:val="72"/>
        </w:rPr>
        <w:t>*MVCRX04ML422*</w:t>
      </w:r>
    </w:p>
    <w:p w:rsidR="00EE0A3E" w:rsidRDefault="00EE0A3E" w:rsidP="00EE0A3E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MT" w:eastAsiaTheme="minorHAnsi" w:hAnsi="ArialMT" w:cs="ArialMT"/>
          <w:sz w:val="20"/>
          <w:szCs w:val="20"/>
        </w:rPr>
        <w:t>MVCRX04ML422</w:t>
      </w:r>
    </w:p>
    <w:p w:rsidR="00635249" w:rsidRDefault="00EE0A3E" w:rsidP="00EE0A3E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MT" w:eastAsiaTheme="minorHAnsi" w:hAnsi="ArialMT" w:cs="ArialMT"/>
          <w:sz w:val="20"/>
          <w:szCs w:val="20"/>
        </w:rPr>
        <w:t>prvotní identifikátor</w:t>
      </w:r>
    </w:p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0674B7">
        <w:rPr>
          <w:rFonts w:ascii="Arial" w:hAnsi="Arial" w:cs="Arial"/>
          <w:b/>
          <w:sz w:val="24"/>
          <w:szCs w:val="24"/>
        </w:rPr>
        <w:t>odborného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523DAB">
        <w:rPr>
          <w:rFonts w:ascii="Arial" w:hAnsi="Arial" w:cs="Arial"/>
          <w:b/>
          <w:sz w:val="24"/>
          <w:szCs w:val="24"/>
        </w:rPr>
        <w:t>finančního a vnitřního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523DAB">
        <w:rPr>
          <w:rFonts w:ascii="Arial" w:hAnsi="Arial" w:cs="Arial"/>
          <w:b/>
          <w:sz w:val="24"/>
          <w:szCs w:val="24"/>
        </w:rPr>
        <w:t>správních činností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</w:t>
      </w:r>
      <w:bookmarkStart w:id="0" w:name="_GoBack"/>
      <w:bookmarkEnd w:id="0"/>
      <w:r w:rsidRPr="00635249">
        <w:rPr>
          <w:rFonts w:ascii="Arial" w:hAnsi="Arial" w:cs="Arial"/>
        </w:rPr>
        <w:t xml:space="preserve">                                          </w:t>
      </w:r>
      <w:r w:rsidR="00276ED4" w:rsidRPr="00635249">
        <w:rPr>
          <w:rFonts w:ascii="Arial" w:hAnsi="Arial" w:cs="Arial"/>
        </w:rPr>
        <w:t>Č.j.</w:t>
      </w:r>
      <w:r w:rsidR="00F94ECD" w:rsidRPr="00635249">
        <w:rPr>
          <w:rFonts w:ascii="Arial" w:hAnsi="Arial" w:cs="Arial"/>
        </w:rPr>
        <w:t>:</w:t>
      </w:r>
      <w:r w:rsidR="00276ED4" w:rsidRPr="00635249">
        <w:rPr>
          <w:rFonts w:ascii="Arial" w:hAnsi="Arial" w:cs="Arial"/>
        </w:rPr>
        <w:t xml:space="preserve"> </w:t>
      </w:r>
      <w:r w:rsidR="009D16A9" w:rsidRPr="00635249">
        <w:rPr>
          <w:rFonts w:ascii="Arial" w:hAnsi="Arial" w:cs="Arial"/>
        </w:rPr>
        <w:t>MV-</w:t>
      </w:r>
      <w:r w:rsidR="00523DAB">
        <w:rPr>
          <w:rFonts w:ascii="Arial" w:hAnsi="Arial" w:cs="Arial"/>
        </w:rPr>
        <w:t>121763</w:t>
      </w:r>
      <w:r w:rsidR="00AB7FFE" w:rsidRPr="00635249">
        <w:rPr>
          <w:rFonts w:ascii="Arial" w:hAnsi="Arial" w:cs="Arial"/>
        </w:rPr>
        <w:t>-</w:t>
      </w:r>
      <w:r w:rsidR="00523DAB">
        <w:rPr>
          <w:rFonts w:ascii="Arial" w:hAnsi="Arial" w:cs="Arial"/>
        </w:rPr>
        <w:t>2</w:t>
      </w:r>
      <w:r w:rsidR="00B02CD2" w:rsidRPr="00635249">
        <w:rPr>
          <w:rFonts w:ascii="Arial" w:hAnsi="Arial" w:cs="Arial"/>
        </w:rPr>
        <w:t>/</w:t>
      </w:r>
      <w:r w:rsidRPr="00635249">
        <w:rPr>
          <w:rFonts w:ascii="Arial" w:hAnsi="Arial" w:cs="Arial"/>
        </w:rPr>
        <w:t>SP-201</w:t>
      </w:r>
      <w:r w:rsidR="00B3674E" w:rsidRPr="00635249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523DAB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523DAB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0674B7" w:rsidRPr="00635249">
        <w:rPr>
          <w:rFonts w:ascii="Arial" w:hAnsi="Arial" w:cs="Arial"/>
        </w:rPr>
        <w:t xml:space="preserve">září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0674B7" w:rsidRPr="00635249">
        <w:rPr>
          <w:rFonts w:ascii="Arial" w:hAnsi="Arial" w:cs="Arial"/>
          <w:b/>
        </w:rPr>
        <w:t>odborného referenta</w:t>
      </w:r>
      <w:r w:rsidRPr="00635249">
        <w:rPr>
          <w:rFonts w:ascii="Arial" w:hAnsi="Arial" w:cs="Arial"/>
          <w:b/>
        </w:rPr>
        <w:t xml:space="preserve"> v oddělení </w:t>
      </w:r>
      <w:r w:rsidR="00523DAB">
        <w:rPr>
          <w:rFonts w:ascii="Arial" w:hAnsi="Arial" w:cs="Arial"/>
          <w:b/>
        </w:rPr>
        <w:t>finančního a vnitřního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523DAB">
        <w:rPr>
          <w:rFonts w:ascii="Arial" w:hAnsi="Arial" w:cs="Arial"/>
          <w:b/>
        </w:rPr>
        <w:t>30000829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523DAB">
        <w:rPr>
          <w:rFonts w:ascii="Arial" w:hAnsi="Arial" w:cs="Arial"/>
        </w:rPr>
        <w:t>ech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523DAB" w:rsidRDefault="00523DAB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26</w:t>
      </w:r>
      <w:r w:rsidR="00EB3537" w:rsidRPr="00635249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Systém veřejné správy a všeobecná vnitřní správa</w:t>
      </w:r>
    </w:p>
    <w:p w:rsidR="00EB3537" w:rsidRPr="00635249" w:rsidRDefault="00523DAB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59. Ochrana utajovaných informací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0674B7" w:rsidRPr="00635249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57691E" w:rsidRPr="00635249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0674B7" w:rsidRPr="00635249">
        <w:rPr>
          <w:rFonts w:ascii="Arial" w:hAnsi="Arial" w:cs="Arial"/>
          <w:b/>
        </w:rPr>
        <w:t>ne</w:t>
      </w:r>
      <w:r w:rsidRPr="00635249">
        <w:rPr>
          <w:rFonts w:ascii="Arial" w:hAnsi="Arial" w:cs="Arial"/>
          <w:b/>
        </w:rPr>
        <w:t>určitou</w:t>
      </w:r>
      <w:r w:rsidR="007B2360" w:rsidRPr="00635249">
        <w:rPr>
          <w:rFonts w:ascii="Arial" w:hAnsi="Arial" w:cs="Arial"/>
          <w:b/>
        </w:rPr>
        <w:t>.</w:t>
      </w:r>
      <w:r w:rsidR="0051703A" w:rsidRPr="00635249">
        <w:rPr>
          <w:rFonts w:ascii="Arial" w:hAnsi="Arial" w:cs="Arial"/>
          <w:b/>
        </w:rPr>
        <w:t xml:space="preserve"> </w:t>
      </w:r>
    </w:p>
    <w:p w:rsidR="00C0487A" w:rsidRPr="00635249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205BF7" w:rsidRPr="00635249">
        <w:rPr>
          <w:rFonts w:ascii="Arial" w:hAnsi="Arial" w:cs="Arial"/>
          <w:b/>
        </w:rPr>
        <w:t>prosinec</w:t>
      </w:r>
      <w:r w:rsidR="00BE477C" w:rsidRPr="00635249">
        <w:rPr>
          <w:rFonts w:ascii="Arial" w:hAnsi="Arial" w:cs="Arial"/>
          <w:b/>
        </w:rPr>
        <w:t xml:space="preserve"> 201</w:t>
      </w:r>
      <w:r w:rsidR="00790A72" w:rsidRPr="00635249">
        <w:rPr>
          <w:rFonts w:ascii="Arial" w:hAnsi="Arial" w:cs="Arial"/>
          <w:b/>
        </w:rPr>
        <w:t>9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4D665F" w:rsidRPr="00635249">
        <w:rPr>
          <w:rFonts w:ascii="Arial" w:hAnsi="Arial" w:cs="Arial"/>
          <w:b/>
        </w:rPr>
        <w:t>8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523DAB">
        <w:rPr>
          <w:rFonts w:ascii="Arial" w:hAnsi="Arial" w:cs="Arial"/>
        </w:rPr>
        <w:t>předarchivní a archivní péče spisové dokumentace, zapisování doručené a odeslané pošty, vedení protokolu ve stupni Vyhrazeném, příprava spisové dokumentace ke skartaci, ukládání a evidování spisové dokumentace</w:t>
      </w:r>
      <w:r w:rsidR="00D34DC1" w:rsidRPr="00635249">
        <w:rPr>
          <w:rFonts w:ascii="Arial" w:hAnsi="Arial" w:cs="Arial"/>
        </w:rPr>
        <w:t xml:space="preserve"> </w:t>
      </w:r>
      <w:r w:rsidR="0070558A" w:rsidRPr="00635249">
        <w:rPr>
          <w:rFonts w:ascii="Arial" w:hAnsi="Arial" w:cs="Arial"/>
        </w:rPr>
        <w:t>Pokroči</w:t>
      </w:r>
      <w:r w:rsidR="00523DAB">
        <w:rPr>
          <w:rFonts w:ascii="Arial" w:hAnsi="Arial" w:cs="Arial"/>
        </w:rPr>
        <w:t>lá znalost MS OFFICE je výhodou</w:t>
      </w:r>
      <w:r w:rsidR="0070558A" w:rsidRPr="00635249">
        <w:rPr>
          <w:rFonts w:ascii="Arial" w:hAnsi="Arial" w:cs="Arial"/>
        </w:rPr>
        <w:t xml:space="preserve">. Služební místo není vhodné pro OZZ/OZP.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lastRenderedPageBreak/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523DAB">
        <w:rPr>
          <w:rFonts w:ascii="Arial" w:hAnsi="Arial" w:cs="Arial"/>
          <w:b/>
        </w:rPr>
        <w:t>30</w:t>
      </w:r>
      <w:r w:rsidR="00205BF7" w:rsidRPr="00635249">
        <w:rPr>
          <w:rFonts w:ascii="Arial" w:hAnsi="Arial" w:cs="Arial"/>
          <w:b/>
        </w:rPr>
        <w:t xml:space="preserve">. </w:t>
      </w:r>
      <w:r w:rsidR="00523DAB">
        <w:rPr>
          <w:rFonts w:ascii="Arial" w:hAnsi="Arial" w:cs="Arial"/>
          <w:b/>
        </w:rPr>
        <w:t>září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635249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0674B7" w:rsidRPr="00635249">
        <w:rPr>
          <w:rFonts w:ascii="Arial" w:hAnsi="Arial" w:cs="Arial"/>
          <w:b/>
        </w:rPr>
        <w:t xml:space="preserve">odborného </w:t>
      </w:r>
      <w:r w:rsidR="00523DAB">
        <w:rPr>
          <w:rFonts w:ascii="Arial" w:hAnsi="Arial" w:cs="Arial"/>
          <w:b/>
        </w:rPr>
        <w:t>referenta v oddělení finančního a vnitřního, odboru správních činností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523DAB">
        <w:rPr>
          <w:rFonts w:ascii="Arial" w:hAnsi="Arial" w:cs="Arial"/>
          <w:b/>
        </w:rPr>
        <w:t>30000829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="00523DAB">
        <w:rPr>
          <w:rFonts w:ascii="Arial" w:hAnsi="Arial" w:cs="Arial"/>
          <w:b/>
        </w:rPr>
        <w:br/>
      </w:r>
      <w:r w:rsidR="00312A72" w:rsidRPr="00635249">
        <w:rPr>
          <w:rFonts w:ascii="Arial" w:hAnsi="Arial" w:cs="Arial"/>
          <w:b/>
        </w:rPr>
        <w:t>č.j.: MV-</w:t>
      </w:r>
      <w:r w:rsidR="00523DAB">
        <w:rPr>
          <w:rFonts w:ascii="Arial" w:hAnsi="Arial" w:cs="Arial"/>
          <w:b/>
        </w:rPr>
        <w:t>121763</w:t>
      </w:r>
      <w:r w:rsidR="009D448E" w:rsidRPr="00635249">
        <w:rPr>
          <w:rFonts w:ascii="Arial" w:hAnsi="Arial" w:cs="Arial"/>
          <w:b/>
        </w:rPr>
        <w:t>-</w:t>
      </w:r>
      <w:r w:rsidR="00523DAB">
        <w:rPr>
          <w:rFonts w:ascii="Arial" w:hAnsi="Arial" w:cs="Arial"/>
          <w:b/>
        </w:rPr>
        <w:t>2</w:t>
      </w:r>
      <w:r w:rsidR="00312A72" w:rsidRPr="00635249">
        <w:rPr>
          <w:rFonts w:ascii="Arial" w:hAnsi="Arial" w:cs="Arial"/>
          <w:b/>
        </w:rPr>
        <w:t>/SP-201</w:t>
      </w:r>
      <w:r w:rsidR="00B3674E" w:rsidRPr="00635249">
        <w:rPr>
          <w:rFonts w:ascii="Arial" w:hAnsi="Arial" w:cs="Arial"/>
          <w:b/>
        </w:rPr>
        <w:t>9</w:t>
      </w:r>
      <w:r w:rsidRPr="00635249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523DAB" w:rsidRDefault="00276ED4" w:rsidP="00523DA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23DAB"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/ka</w:t>
      </w:r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lastRenderedPageBreak/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971583">
        <w:rPr>
          <w:rFonts w:ascii="Arial" w:hAnsi="Arial" w:cs="Arial"/>
          <w:color w:val="000000" w:themeColor="text1"/>
        </w:rPr>
        <w:t>střední vzdělání s maturitní zkouškou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523DAB" w:rsidRPr="00523DAB" w:rsidRDefault="00523DAB" w:rsidP="00523DA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23DAB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24/2019,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523DAB">
        <w:rPr>
          <w:rFonts w:ascii="Arial" w:hAnsi="Arial" w:cs="Arial"/>
          <w:b/>
        </w:rPr>
        <w:t>Vyhrazené</w:t>
      </w:r>
      <w:r w:rsidRPr="00523DAB">
        <w:rPr>
          <w:rFonts w:ascii="Arial" w:hAnsi="Arial" w:cs="Arial"/>
        </w:rPr>
        <w:t xml:space="preserve">“ </w:t>
      </w:r>
      <w:r w:rsidRPr="00523DAB">
        <w:rPr>
          <w:rFonts w:ascii="Arial" w:hAnsi="Arial" w:cs="Arial"/>
        </w:rPr>
        <w:br/>
        <w:t xml:space="preserve">v souladu se zákonem č. 412/2005 Sb., o ochraně utajovaných informací </w:t>
      </w:r>
      <w:r w:rsidRPr="00523DAB">
        <w:rPr>
          <w:rFonts w:ascii="Arial" w:hAnsi="Arial" w:cs="Arial"/>
        </w:rPr>
        <w:br/>
        <w:t>a o bezpečnostní způsobilosti, ve znění pozdějších předpisů;</w:t>
      </w:r>
    </w:p>
    <w:p w:rsidR="00523DAB" w:rsidRDefault="00523DAB" w:rsidP="00523DA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523DAB" w:rsidRPr="00523DAB" w:rsidRDefault="00523DAB" w:rsidP="00523DAB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523DAB" w:rsidRDefault="00523DAB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523DAB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Odbor správních činností</w:t>
      </w:r>
    </w:p>
    <w:p w:rsidR="00A3319D" w:rsidRPr="00A3319D" w:rsidRDefault="00523DAB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Zora Fejglová</w:t>
      </w:r>
    </w:p>
    <w:p w:rsidR="00A3319D" w:rsidRPr="00635249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CC3093" w:rsidRPr="00F731CD">
          <w:rPr>
            <w:rStyle w:val="Hypertextovodkaz"/>
            <w:rFonts w:ascii="Arial" w:hAnsi="Arial" w:cs="Arial"/>
          </w:rPr>
          <w:t>zora.fejglova@mvcr.cz</w:t>
        </w:r>
      </w:hyperlink>
    </w:p>
    <w:p w:rsidR="00523DAB" w:rsidRDefault="00523DAB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CC309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Alexandra Drábová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CC3093">
        <w:rPr>
          <w:rFonts w:ascii="Arial" w:hAnsi="Arial" w:cs="Arial"/>
          <w:color w:val="000000" w:themeColor="text1"/>
        </w:rPr>
        <w:t> 832 238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A42EB9" w:rsidRPr="00F731CD">
          <w:rPr>
            <w:rStyle w:val="Hypertextovodkaz"/>
            <w:rFonts w:ascii="Arial" w:hAnsi="Arial" w:cs="Arial"/>
          </w:rPr>
          <w:t>alexandra.drabova@mvcr.cz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635249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7C" w:rsidRDefault="00C7277C" w:rsidP="00276ED4">
      <w:pPr>
        <w:spacing w:after="0" w:line="240" w:lineRule="auto"/>
      </w:pPr>
      <w:r>
        <w:separator/>
      </w:r>
    </w:p>
  </w:endnote>
  <w:endnote w:type="continuationSeparator" w:id="0">
    <w:p w:rsidR="00C7277C" w:rsidRDefault="00C7277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E0A3E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7C" w:rsidRDefault="00C7277C" w:rsidP="00276ED4">
      <w:pPr>
        <w:spacing w:after="0" w:line="240" w:lineRule="auto"/>
      </w:pPr>
      <w:r>
        <w:separator/>
      </w:r>
    </w:p>
  </w:footnote>
  <w:footnote w:type="continuationSeparator" w:id="0">
    <w:p w:rsidR="00C7277C" w:rsidRDefault="00C7277C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62B6A"/>
    <w:multiLevelType w:val="hybridMultilevel"/>
    <w:tmpl w:val="948AE594"/>
    <w:lvl w:ilvl="0" w:tplc="B4301B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17FCF"/>
    <w:rsid w:val="00022684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3DAB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A2AFB"/>
    <w:rsid w:val="005A3457"/>
    <w:rsid w:val="005B2707"/>
    <w:rsid w:val="005C23D9"/>
    <w:rsid w:val="005C4DC4"/>
    <w:rsid w:val="005C671B"/>
    <w:rsid w:val="005D033D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5249"/>
    <w:rsid w:val="00635CA7"/>
    <w:rsid w:val="0064419A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501D"/>
    <w:rsid w:val="00A3319D"/>
    <w:rsid w:val="00A34D3B"/>
    <w:rsid w:val="00A42EB9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95806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277C"/>
    <w:rsid w:val="00C75DF2"/>
    <w:rsid w:val="00C8078F"/>
    <w:rsid w:val="00C91D1D"/>
    <w:rsid w:val="00CA3E14"/>
    <w:rsid w:val="00CB1067"/>
    <w:rsid w:val="00CB4D15"/>
    <w:rsid w:val="00CB6F58"/>
    <w:rsid w:val="00CC3093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773F0"/>
    <w:rsid w:val="00D85BE6"/>
    <w:rsid w:val="00D90B62"/>
    <w:rsid w:val="00D915AC"/>
    <w:rsid w:val="00D92211"/>
    <w:rsid w:val="00DA2459"/>
    <w:rsid w:val="00DB5FC2"/>
    <w:rsid w:val="00DC47FE"/>
    <w:rsid w:val="00DD494D"/>
    <w:rsid w:val="00DD6777"/>
    <w:rsid w:val="00DE0518"/>
    <w:rsid w:val="00DE317A"/>
    <w:rsid w:val="00DF3DB3"/>
    <w:rsid w:val="00E10765"/>
    <w:rsid w:val="00E124F2"/>
    <w:rsid w:val="00E127A8"/>
    <w:rsid w:val="00E35A68"/>
    <w:rsid w:val="00E71FA8"/>
    <w:rsid w:val="00EB07CA"/>
    <w:rsid w:val="00EB3537"/>
    <w:rsid w:val="00EB5034"/>
    <w:rsid w:val="00EE0A3E"/>
    <w:rsid w:val="00EE1577"/>
    <w:rsid w:val="00EE40B4"/>
    <w:rsid w:val="00F010AC"/>
    <w:rsid w:val="00F040F0"/>
    <w:rsid w:val="00F26BFB"/>
    <w:rsid w:val="00F26DDA"/>
    <w:rsid w:val="00F33781"/>
    <w:rsid w:val="00F43722"/>
    <w:rsid w:val="00F515FA"/>
    <w:rsid w:val="00F626C9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FBA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xandra.drab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a.fejglov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8623-3F58-4322-9EDB-0AC0E3D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2</cp:revision>
  <cp:lastPrinted>2018-07-31T04:43:00Z</cp:lastPrinted>
  <dcterms:created xsi:type="dcterms:W3CDTF">2019-09-17T13:39:00Z</dcterms:created>
  <dcterms:modified xsi:type="dcterms:W3CDTF">2019-09-17T13:39:00Z</dcterms:modified>
</cp:coreProperties>
</file>