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6"/>
      </w:tblGrid>
      <w:tr w:rsidR="00155F6A" w:rsidRPr="00F078CE" w14:paraId="2923E2BE" w14:textId="77777777" w:rsidTr="00D7184E">
        <w:trPr>
          <w:trHeight w:val="750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03D7F" w14:textId="77777777" w:rsidR="00155F6A" w:rsidRPr="00F078CE" w:rsidRDefault="00155F6A" w:rsidP="00AD57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78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Obor státní služby 19</w:t>
            </w:r>
            <w:r w:rsidR="008E6A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6453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078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Platy, mzdy a jiné odměny za práci</w:t>
            </w:r>
          </w:p>
        </w:tc>
      </w:tr>
      <w:tr w:rsidR="00155F6A" w:rsidRPr="00D7184E" w14:paraId="000D9DE2" w14:textId="77777777" w:rsidTr="00D7184E">
        <w:trPr>
          <w:trHeight w:val="300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E4FF0" w14:textId="77777777" w:rsidR="00155F6A" w:rsidRPr="00D7184E" w:rsidRDefault="00D7184E" w:rsidP="00D7184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</w:t>
            </w:r>
            <w:r w:rsidR="00155F6A" w:rsidRPr="00D7184E">
              <w:rPr>
                <w:rFonts w:ascii="Arial" w:hAnsi="Arial" w:cs="Arial"/>
                <w:b/>
                <w:bCs/>
                <w:color w:val="000000"/>
                <w:sz w:val="22"/>
              </w:rPr>
              <w:t>dborná literatura</w:t>
            </w:r>
          </w:p>
        </w:tc>
      </w:tr>
      <w:tr w:rsidR="00155F6A" w:rsidRPr="00F078CE" w14:paraId="1C0815A7" w14:textId="77777777" w:rsidTr="00D7184E">
        <w:trPr>
          <w:trHeight w:val="615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E8599" w14:textId="77777777" w:rsidR="00155F6A" w:rsidRPr="00F078CE" w:rsidRDefault="00155F6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F078CE">
              <w:rPr>
                <w:rFonts w:ascii="Arial" w:hAnsi="Arial" w:cs="Arial"/>
                <w:color w:val="000000"/>
                <w:sz w:val="22"/>
              </w:rPr>
              <w:t>Hůrka, P. a kolektiv: Právnické učebnice Pracovní právo, 2. upravené vydání, Vydavatelství a nakladatelství Aleš Čeněk, s.r.o.</w:t>
            </w:r>
          </w:p>
        </w:tc>
      </w:tr>
      <w:tr w:rsidR="00155F6A" w:rsidRPr="00F078CE" w14:paraId="38A9502E" w14:textId="77777777" w:rsidTr="00D7184E">
        <w:trPr>
          <w:trHeight w:val="465"/>
        </w:trPr>
        <w:tc>
          <w:tcPr>
            <w:tcW w:w="91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36B53" w14:textId="74A1E165" w:rsidR="00155F6A" w:rsidRPr="001B6961" w:rsidRDefault="007D2A89" w:rsidP="00D7184E">
            <w:pPr>
              <w:spacing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>Kolektiv autorů: Zákoník práce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prováděcí nařízení vlády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další 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související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předpisy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s komentářem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>, nakladatelství ANAG</w:t>
            </w:r>
            <w:r w:rsidR="00155F6A" w:rsidRPr="00F078CE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155F6A" w:rsidRPr="00F078CE" w14:paraId="2F798FEA" w14:textId="77777777" w:rsidTr="00D7184E">
        <w:trPr>
          <w:trHeight w:val="465"/>
        </w:trPr>
        <w:tc>
          <w:tcPr>
            <w:tcW w:w="9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C675" w14:textId="0150DE66" w:rsidR="00155F6A" w:rsidRPr="00F078CE" w:rsidRDefault="00155F6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F078CE">
              <w:rPr>
                <w:rFonts w:ascii="Arial" w:hAnsi="Arial" w:cs="Arial"/>
                <w:color w:val="000000"/>
                <w:sz w:val="22"/>
              </w:rPr>
              <w:t xml:space="preserve">Zákon o státní službě, Nakladatelství </w:t>
            </w:r>
            <w:proofErr w:type="spellStart"/>
            <w:r w:rsidRPr="00F078CE">
              <w:rPr>
                <w:rFonts w:ascii="Arial" w:hAnsi="Arial" w:cs="Arial"/>
                <w:color w:val="000000"/>
                <w:sz w:val="22"/>
              </w:rPr>
              <w:t>Sagit</w:t>
            </w:r>
            <w:proofErr w:type="spellEnd"/>
            <w:r w:rsidRPr="00F078CE">
              <w:rPr>
                <w:rFonts w:ascii="Arial" w:hAnsi="Arial" w:cs="Arial"/>
                <w:color w:val="000000"/>
                <w:sz w:val="22"/>
              </w:rPr>
              <w:t>, a.s.</w:t>
            </w:r>
            <w:bookmarkStart w:id="0" w:name="OLE_LINK1"/>
          </w:p>
          <w:p w14:paraId="0B4B56DD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236/1995 Sb., o platu a dalších náležitostech spojených s výkonem funkce představitelů státní moci a některých státních orgánů a soudců a poslanců Evropského parlament</w:t>
            </w:r>
            <w:bookmarkEnd w:id="0"/>
            <w:r w:rsidRPr="00F078CE">
              <w:rPr>
                <w:rFonts w:ascii="Arial" w:hAnsi="Arial" w:cs="Arial"/>
                <w:sz w:val="22"/>
              </w:rPr>
              <w:t>u, ve znění pozdějších předpisů.</w:t>
            </w:r>
          </w:p>
          <w:p w14:paraId="64502663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201/1997 Sb., o platu a některých dalších náležitostech státních zástupců, ve znění pozdějších předpisů.</w:t>
            </w:r>
          </w:p>
          <w:p w14:paraId="71DD9674" w14:textId="77777777" w:rsidR="00155F6A" w:rsidRPr="00F078CE" w:rsidRDefault="00627732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8" w:history="1">
              <w:r w:rsidR="00155F6A" w:rsidRPr="00F078CE">
                <w:rPr>
                  <w:rFonts w:ascii="Arial" w:hAnsi="Arial" w:cs="Arial"/>
                  <w:sz w:val="22"/>
                </w:rPr>
                <w:t>Zákon č. 221/1999 Sb., o vojácích z povolání</w:t>
              </w:r>
            </w:hyperlink>
            <w:r w:rsidR="00155F6A" w:rsidRPr="00F078CE">
              <w:rPr>
                <w:rFonts w:ascii="Arial" w:hAnsi="Arial" w:cs="Arial"/>
                <w:sz w:val="22"/>
              </w:rPr>
              <w:t>, ve znění pozdějších předpisů.</w:t>
            </w:r>
          </w:p>
          <w:p w14:paraId="5CE1CEF5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128/2000 Sb., o obcích (o</w:t>
            </w:r>
            <w:hyperlink r:id="rId9" w:history="1">
              <w:r w:rsidRPr="00F078CE">
                <w:rPr>
                  <w:rFonts w:ascii="Arial" w:hAnsi="Arial" w:cs="Arial"/>
                  <w:sz w:val="22"/>
                </w:rPr>
                <w:t>becní zřízení</w:t>
              </w:r>
            </w:hyperlink>
            <w:r w:rsidRPr="00F078CE">
              <w:rPr>
                <w:rFonts w:ascii="Arial" w:hAnsi="Arial" w:cs="Arial"/>
                <w:sz w:val="22"/>
              </w:rPr>
              <w:t>)</w:t>
            </w:r>
            <w:r w:rsidRPr="00F078CE">
              <w:rPr>
                <w:rFonts w:ascii="Arial" w:hAnsi="Arial" w:cs="Arial"/>
              </w:rPr>
              <w:t xml:space="preserve">, </w:t>
            </w:r>
            <w:r w:rsidRPr="00F078CE">
              <w:rPr>
                <w:rFonts w:ascii="Arial" w:hAnsi="Arial" w:cs="Arial"/>
                <w:sz w:val="22"/>
              </w:rPr>
              <w:t>ve znění pozdějších předpisů.</w:t>
            </w:r>
          </w:p>
          <w:p w14:paraId="5DCD7FB8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129/2000 Sb., o krajích (krajské zřízení), ve znění pozdějších předpisů.</w:t>
            </w:r>
          </w:p>
          <w:p w14:paraId="2FA99335" w14:textId="77777777" w:rsidR="00155F6A" w:rsidRPr="00F078CE" w:rsidRDefault="00627732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10" w:history="1">
              <w:r w:rsidR="00155F6A" w:rsidRPr="00F078CE">
                <w:rPr>
                  <w:rFonts w:ascii="Arial" w:hAnsi="Arial" w:cs="Arial"/>
                  <w:sz w:val="22"/>
                </w:rPr>
                <w:t>Zákon č. 131/2000 Sb., o hlavním městě Praze</w:t>
              </w:r>
            </w:hyperlink>
            <w:r w:rsidR="00155F6A" w:rsidRPr="00F078CE">
              <w:rPr>
                <w:rFonts w:ascii="Arial" w:hAnsi="Arial" w:cs="Arial"/>
              </w:rPr>
              <w:t xml:space="preserve">, </w:t>
            </w:r>
            <w:r w:rsidR="00155F6A" w:rsidRPr="00F078CE">
              <w:rPr>
                <w:rFonts w:ascii="Arial" w:hAnsi="Arial" w:cs="Arial"/>
                <w:sz w:val="22"/>
              </w:rPr>
              <w:t>ve znění pozdějších předpisů.</w:t>
            </w:r>
          </w:p>
          <w:p w14:paraId="1781182C" w14:textId="77777777" w:rsidR="00155F6A" w:rsidRPr="00F078CE" w:rsidRDefault="00627732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11" w:history="1">
              <w:r w:rsidR="00155F6A" w:rsidRPr="00F078CE">
                <w:rPr>
                  <w:rFonts w:ascii="Arial" w:hAnsi="Arial" w:cs="Arial"/>
                  <w:sz w:val="22"/>
                </w:rPr>
                <w:t>Zákon č. 361/2003 Sb., o služebním poměru příslušníků bezpečnostních sborů</w:t>
              </w:r>
            </w:hyperlink>
            <w:r w:rsidR="00155F6A" w:rsidRPr="00F078CE">
              <w:rPr>
                <w:rFonts w:ascii="Arial" w:hAnsi="Arial" w:cs="Arial"/>
                <w:sz w:val="22"/>
              </w:rPr>
              <w:t>, ve znění pozdějších předpisů.</w:t>
            </w:r>
          </w:p>
          <w:p w14:paraId="4E890123" w14:textId="77777777" w:rsidR="00155F6A" w:rsidRPr="00F078CE" w:rsidRDefault="00627732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12" w:history="1">
              <w:r w:rsidR="00155F6A" w:rsidRPr="00F078CE">
                <w:rPr>
                  <w:rFonts w:ascii="Arial" w:hAnsi="Arial" w:cs="Arial"/>
                  <w:sz w:val="22"/>
                </w:rPr>
                <w:t>Zákon č. 262/2006 Sb., zákoník práce</w:t>
              </w:r>
            </w:hyperlink>
            <w:r w:rsidR="00155F6A" w:rsidRPr="00F078CE">
              <w:rPr>
                <w:rFonts w:ascii="Arial" w:hAnsi="Arial" w:cs="Arial"/>
              </w:rPr>
              <w:t xml:space="preserve">, </w:t>
            </w:r>
            <w:r w:rsidR="00155F6A" w:rsidRPr="00F078CE">
              <w:rPr>
                <w:rFonts w:ascii="Arial" w:hAnsi="Arial" w:cs="Arial"/>
                <w:sz w:val="22"/>
              </w:rPr>
              <w:t>ve znění pozdějších předpisů.</w:t>
            </w:r>
          </w:p>
          <w:p w14:paraId="78FD7B8C" w14:textId="77777777" w:rsidR="00155F6A" w:rsidRPr="00F078CE" w:rsidRDefault="00155F6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F078CE">
              <w:rPr>
                <w:rFonts w:ascii="Arial" w:hAnsi="Arial" w:cs="Arial"/>
                <w:color w:val="000000"/>
                <w:sz w:val="22"/>
              </w:rPr>
              <w:t>Zákon č. 234/2014 Sb., o státní službě, ve znění pozdějších předpisů.</w:t>
            </w:r>
          </w:p>
        </w:tc>
      </w:tr>
    </w:tbl>
    <w:p w14:paraId="6592C6C4" w14:textId="77777777" w:rsidR="006453DF" w:rsidRDefault="006453DF">
      <w:pPr>
        <w:rPr>
          <w:rFonts w:ascii="Arial" w:hAnsi="Arial" w:cs="Arial"/>
        </w:rPr>
      </w:pPr>
    </w:p>
    <w:sectPr w:rsidR="006453D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749C" w14:textId="77777777" w:rsidR="00627732" w:rsidRDefault="00627732" w:rsidP="00EE4906">
      <w:pPr>
        <w:spacing w:after="0" w:line="240" w:lineRule="auto"/>
      </w:pPr>
      <w:r>
        <w:separator/>
      </w:r>
    </w:p>
  </w:endnote>
  <w:endnote w:type="continuationSeparator" w:id="0">
    <w:p w14:paraId="4DC39628" w14:textId="77777777" w:rsidR="00627732" w:rsidRDefault="00627732" w:rsidP="00EE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limbachItcTEEBla Book 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18"/>
      </w:rPr>
      <w:id w:val="-11919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2FA33" w14:textId="77777777" w:rsidR="0029420C" w:rsidRPr="006453DF" w:rsidRDefault="0029420C" w:rsidP="006453DF">
            <w:pPr>
              <w:pStyle w:val="Zpa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453DF">
              <w:rPr>
                <w:rFonts w:ascii="Arial" w:hAnsi="Arial" w:cs="Arial"/>
                <w:sz w:val="20"/>
                <w:szCs w:val="18"/>
              </w:rPr>
              <w:t xml:space="preserve">Stránka 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53DF">
              <w:rPr>
                <w:rFonts w:ascii="Arial" w:hAnsi="Arial" w:cs="Arial"/>
                <w:sz w:val="20"/>
                <w:szCs w:val="18"/>
              </w:rPr>
              <w:instrText>PAGE</w:instrTex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1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53DF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53DF">
              <w:rPr>
                <w:rFonts w:ascii="Arial" w:hAnsi="Arial" w:cs="Arial"/>
                <w:sz w:val="20"/>
                <w:szCs w:val="18"/>
              </w:rPr>
              <w:instrText>NUMPAGES</w:instrTex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1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D53E" w14:textId="77777777" w:rsidR="00627732" w:rsidRDefault="00627732" w:rsidP="00EE4906">
      <w:pPr>
        <w:spacing w:after="0" w:line="240" w:lineRule="auto"/>
      </w:pPr>
      <w:r>
        <w:separator/>
      </w:r>
    </w:p>
  </w:footnote>
  <w:footnote w:type="continuationSeparator" w:id="0">
    <w:p w14:paraId="1D8FC189" w14:textId="77777777" w:rsidR="00627732" w:rsidRDefault="00627732" w:rsidP="00EE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B27"/>
    <w:multiLevelType w:val="hybridMultilevel"/>
    <w:tmpl w:val="635AC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05E"/>
    <w:multiLevelType w:val="hybridMultilevel"/>
    <w:tmpl w:val="CB94AB1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74435"/>
    <w:multiLevelType w:val="hybridMultilevel"/>
    <w:tmpl w:val="8C680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E19"/>
    <w:multiLevelType w:val="hybridMultilevel"/>
    <w:tmpl w:val="DC7AE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695"/>
    <w:multiLevelType w:val="hybridMultilevel"/>
    <w:tmpl w:val="2B9A3A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5A7E"/>
    <w:multiLevelType w:val="hybridMultilevel"/>
    <w:tmpl w:val="F9224914"/>
    <w:lvl w:ilvl="0" w:tplc="CB6446EA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54249C"/>
    <w:multiLevelType w:val="hybridMultilevel"/>
    <w:tmpl w:val="4EAC76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3409"/>
    <w:multiLevelType w:val="hybridMultilevel"/>
    <w:tmpl w:val="3A5C6CE8"/>
    <w:lvl w:ilvl="0" w:tplc="6F9078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34DEB"/>
    <w:multiLevelType w:val="hybridMultilevel"/>
    <w:tmpl w:val="D9AAED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06A4"/>
    <w:multiLevelType w:val="hybridMultilevel"/>
    <w:tmpl w:val="FD7E889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896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19CA"/>
    <w:multiLevelType w:val="hybridMultilevel"/>
    <w:tmpl w:val="26142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61DC"/>
    <w:multiLevelType w:val="hybridMultilevel"/>
    <w:tmpl w:val="CE1237EA"/>
    <w:lvl w:ilvl="0" w:tplc="F32459B4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B11087"/>
    <w:multiLevelType w:val="hybridMultilevel"/>
    <w:tmpl w:val="14520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6A25"/>
    <w:multiLevelType w:val="hybridMultilevel"/>
    <w:tmpl w:val="CAD86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256F"/>
    <w:multiLevelType w:val="hybridMultilevel"/>
    <w:tmpl w:val="3C143DF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607E"/>
    <w:multiLevelType w:val="hybridMultilevel"/>
    <w:tmpl w:val="70944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56AFD"/>
    <w:multiLevelType w:val="hybridMultilevel"/>
    <w:tmpl w:val="93DA8B7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865A40"/>
    <w:multiLevelType w:val="hybridMultilevel"/>
    <w:tmpl w:val="DB087C8A"/>
    <w:lvl w:ilvl="0" w:tplc="6F907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073"/>
    <w:multiLevelType w:val="hybridMultilevel"/>
    <w:tmpl w:val="61A8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97A"/>
    <w:multiLevelType w:val="hybridMultilevel"/>
    <w:tmpl w:val="628888E4"/>
    <w:lvl w:ilvl="0" w:tplc="8A9049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A0623"/>
    <w:multiLevelType w:val="hybridMultilevel"/>
    <w:tmpl w:val="94F020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D601D"/>
    <w:multiLevelType w:val="hybridMultilevel"/>
    <w:tmpl w:val="0E60E1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1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06"/>
    <w:rsid w:val="000351F4"/>
    <w:rsid w:val="00082735"/>
    <w:rsid w:val="000833E8"/>
    <w:rsid w:val="000B0536"/>
    <w:rsid w:val="000B247E"/>
    <w:rsid w:val="000C0B85"/>
    <w:rsid w:val="000C5FDB"/>
    <w:rsid w:val="000F4862"/>
    <w:rsid w:val="00122218"/>
    <w:rsid w:val="00155F6A"/>
    <w:rsid w:val="001B6961"/>
    <w:rsid w:val="001F4FF5"/>
    <w:rsid w:val="00233EDF"/>
    <w:rsid w:val="00237B7D"/>
    <w:rsid w:val="00242E1C"/>
    <w:rsid w:val="0029420C"/>
    <w:rsid w:val="002A5257"/>
    <w:rsid w:val="00311A12"/>
    <w:rsid w:val="003139DA"/>
    <w:rsid w:val="00356B38"/>
    <w:rsid w:val="003575F7"/>
    <w:rsid w:val="003944E2"/>
    <w:rsid w:val="003D2E16"/>
    <w:rsid w:val="0041654F"/>
    <w:rsid w:val="00450A48"/>
    <w:rsid w:val="00451141"/>
    <w:rsid w:val="0045250D"/>
    <w:rsid w:val="005003BA"/>
    <w:rsid w:val="00534B3F"/>
    <w:rsid w:val="00544503"/>
    <w:rsid w:val="005645CD"/>
    <w:rsid w:val="00592A30"/>
    <w:rsid w:val="005B50E3"/>
    <w:rsid w:val="005E6221"/>
    <w:rsid w:val="005E7480"/>
    <w:rsid w:val="00627732"/>
    <w:rsid w:val="006453DF"/>
    <w:rsid w:val="00676702"/>
    <w:rsid w:val="006A4B4F"/>
    <w:rsid w:val="006A5FE4"/>
    <w:rsid w:val="006B1E68"/>
    <w:rsid w:val="0073685B"/>
    <w:rsid w:val="007D2A89"/>
    <w:rsid w:val="00810188"/>
    <w:rsid w:val="00816716"/>
    <w:rsid w:val="0087091D"/>
    <w:rsid w:val="008C36D4"/>
    <w:rsid w:val="008E6A43"/>
    <w:rsid w:val="0090644D"/>
    <w:rsid w:val="00924BFC"/>
    <w:rsid w:val="0095087B"/>
    <w:rsid w:val="00971618"/>
    <w:rsid w:val="009B233C"/>
    <w:rsid w:val="009B2631"/>
    <w:rsid w:val="00A0670B"/>
    <w:rsid w:val="00A101F6"/>
    <w:rsid w:val="00A54A4E"/>
    <w:rsid w:val="00AB03E9"/>
    <w:rsid w:val="00AC7513"/>
    <w:rsid w:val="00AD5764"/>
    <w:rsid w:val="00AF19B4"/>
    <w:rsid w:val="00B0087D"/>
    <w:rsid w:val="00B37B02"/>
    <w:rsid w:val="00B643A1"/>
    <w:rsid w:val="00BA68A1"/>
    <w:rsid w:val="00BC4FB5"/>
    <w:rsid w:val="00BD6C16"/>
    <w:rsid w:val="00BE37D0"/>
    <w:rsid w:val="00C002CC"/>
    <w:rsid w:val="00C26780"/>
    <w:rsid w:val="00C510C7"/>
    <w:rsid w:val="00C56628"/>
    <w:rsid w:val="00C763E9"/>
    <w:rsid w:val="00C77E7C"/>
    <w:rsid w:val="00C8667A"/>
    <w:rsid w:val="00C91130"/>
    <w:rsid w:val="00C960DB"/>
    <w:rsid w:val="00CA4BCD"/>
    <w:rsid w:val="00CA4E77"/>
    <w:rsid w:val="00D33B5F"/>
    <w:rsid w:val="00D40F9F"/>
    <w:rsid w:val="00D6609F"/>
    <w:rsid w:val="00D7184E"/>
    <w:rsid w:val="00E25733"/>
    <w:rsid w:val="00E32731"/>
    <w:rsid w:val="00EE4906"/>
    <w:rsid w:val="00EE710A"/>
    <w:rsid w:val="00F078CE"/>
    <w:rsid w:val="00F07E0A"/>
    <w:rsid w:val="00F109FB"/>
    <w:rsid w:val="00F21D69"/>
    <w:rsid w:val="00F40C6F"/>
    <w:rsid w:val="00F93054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308D9"/>
  <w15:chartTrackingRefBased/>
  <w15:docId w15:val="{4A58D63A-6BFF-4143-AD2B-D1114FB7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9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1F4"/>
  </w:style>
  <w:style w:type="paragraph" w:styleId="Zpat">
    <w:name w:val="footer"/>
    <w:basedOn w:val="Normln"/>
    <w:link w:val="ZpatChar"/>
    <w:uiPriority w:val="99"/>
    <w:unhideWhenUsed/>
    <w:rsid w:val="0003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1F4"/>
  </w:style>
  <w:style w:type="paragraph" w:styleId="Odstavecseseznamem">
    <w:name w:val="List Paragraph"/>
    <w:basedOn w:val="Normln"/>
    <w:uiPriority w:val="34"/>
    <w:qFormat/>
    <w:rsid w:val="00AC7513"/>
    <w:pPr>
      <w:spacing w:after="200" w:line="276" w:lineRule="auto"/>
      <w:ind w:left="720"/>
      <w:contextualSpacing/>
    </w:pPr>
    <w:rPr>
      <w:sz w:val="22"/>
    </w:rPr>
  </w:style>
  <w:style w:type="table" w:styleId="Mkatabulky">
    <w:name w:val="Table Grid"/>
    <w:basedOn w:val="Normlntabulka"/>
    <w:uiPriority w:val="39"/>
    <w:rsid w:val="00A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E8"/>
    <w:rPr>
      <w:rFonts w:ascii="Segoe UI" w:hAnsi="Segoe UI" w:cs="Segoe UI"/>
      <w:sz w:val="18"/>
      <w:szCs w:val="18"/>
    </w:rPr>
  </w:style>
  <w:style w:type="paragraph" w:customStyle="1" w:styleId="SazItalP1">
    <w:name w:val="Saz Ital P1"/>
    <w:basedOn w:val="Normln"/>
    <w:uiPriority w:val="99"/>
    <w:rsid w:val="005645CD"/>
    <w:pPr>
      <w:tabs>
        <w:tab w:val="left" w:pos="283"/>
      </w:tabs>
      <w:autoSpaceDE w:val="0"/>
      <w:autoSpaceDN w:val="0"/>
      <w:adjustRightInd w:val="0"/>
      <w:spacing w:before="28" w:after="0" w:line="288" w:lineRule="auto"/>
      <w:ind w:left="283" w:hanging="283"/>
      <w:jc w:val="both"/>
    </w:pPr>
    <w:rPr>
      <w:rFonts w:ascii="Vogue" w:hAnsi="Vogue" w:cs="Vogue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16716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1671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az">
    <w:name w:val="saz"/>
    <w:basedOn w:val="Normln"/>
    <w:uiPriority w:val="99"/>
    <w:rsid w:val="00C91130"/>
    <w:pPr>
      <w:autoSpaceDE w:val="0"/>
      <w:autoSpaceDN w:val="0"/>
      <w:adjustRightInd w:val="0"/>
      <w:spacing w:after="57" w:line="288" w:lineRule="auto"/>
      <w:ind w:firstLine="283"/>
      <w:jc w:val="both"/>
    </w:pPr>
    <w:rPr>
      <w:rFonts w:ascii="SlimbachItcTEEBla Book Italic" w:hAnsi="SlimbachItcTEEBla Book Italic" w:cs="SlimbachItcTEEBla Book Italic"/>
      <w:i/>
      <w:iCs/>
      <w:color w:val="000000"/>
      <w:spacing w:val="-2"/>
      <w:sz w:val="16"/>
      <w:szCs w:val="16"/>
    </w:rPr>
  </w:style>
  <w:style w:type="paragraph" w:customStyle="1" w:styleId="saza">
    <w:name w:val="saz a)"/>
    <w:basedOn w:val="saz"/>
    <w:uiPriority w:val="99"/>
    <w:rsid w:val="00C91130"/>
    <w:pPr>
      <w:ind w:left="283" w:hanging="283"/>
    </w:pPr>
  </w:style>
  <w:style w:type="paragraph" w:customStyle="1" w:styleId="komentbez">
    <w:name w:val="komentář bez"/>
    <w:basedOn w:val="Normln"/>
    <w:next w:val="Normln"/>
    <w:uiPriority w:val="99"/>
    <w:rsid w:val="002A5257"/>
    <w:pPr>
      <w:tabs>
        <w:tab w:val="right" w:pos="595"/>
        <w:tab w:val="left" w:pos="737"/>
      </w:tabs>
      <w:autoSpaceDE w:val="0"/>
      <w:autoSpaceDN w:val="0"/>
      <w:adjustRightInd w:val="0"/>
      <w:spacing w:before="23" w:after="0" w:line="288" w:lineRule="auto"/>
      <w:jc w:val="both"/>
    </w:pPr>
    <w:rPr>
      <w:rFonts w:ascii="SlimbachItcTEEBla Book Italic" w:hAnsi="SlimbachItcTEEBla Book Italic" w:cs="SlimbachItcTEEBla Book Italic"/>
      <w:i/>
      <w:iCs/>
      <w:color w:val="000000"/>
      <w:sz w:val="17"/>
      <w:szCs w:val="17"/>
    </w:rPr>
  </w:style>
  <w:style w:type="paragraph" w:customStyle="1" w:styleId="koment">
    <w:name w:val="komentář"/>
    <w:basedOn w:val="Normln"/>
    <w:uiPriority w:val="99"/>
    <w:rsid w:val="000B0536"/>
    <w:pPr>
      <w:tabs>
        <w:tab w:val="right" w:pos="595"/>
        <w:tab w:val="left" w:pos="737"/>
      </w:tabs>
      <w:autoSpaceDE w:val="0"/>
      <w:autoSpaceDN w:val="0"/>
      <w:adjustRightInd w:val="0"/>
      <w:spacing w:before="23" w:after="0" w:line="288" w:lineRule="auto"/>
      <w:ind w:firstLine="340"/>
      <w:jc w:val="both"/>
    </w:pPr>
    <w:rPr>
      <w:rFonts w:ascii="SlimbachItcTEEBla Book Italic" w:hAnsi="SlimbachItcTEEBla Book Italic" w:cs="SlimbachItcTEEBla Book Italic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21/1999%20Sb.%2523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262/2006%20Sb.%2523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361/2003%20Sb.%252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131/2000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6E99-1438-4992-BA5A-D348704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Váchová Vlasta Ing. (MPSV)</dc:creator>
  <cp:keywords/>
  <dc:description/>
  <cp:lastModifiedBy>Muchová Lucie Mgr. (MPSV)</cp:lastModifiedBy>
  <cp:revision>4</cp:revision>
  <dcterms:created xsi:type="dcterms:W3CDTF">2022-04-08T12:51:00Z</dcterms:created>
  <dcterms:modified xsi:type="dcterms:W3CDTF">2022-04-12T09:48:00Z</dcterms:modified>
</cp:coreProperties>
</file>