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0F" w:rsidRDefault="00FD2D0F" w:rsidP="00FD2D0F">
      <w:pPr>
        <w:spacing w:after="120" w:line="240" w:lineRule="auto"/>
        <w:jc w:val="center"/>
        <w:rPr>
          <w:rFonts w:ascii="Arial" w:hAnsi="Arial" w:cs="Arial"/>
          <w:b/>
          <w:color w:val="FF0000"/>
        </w:rPr>
      </w:pPr>
      <w:r>
        <w:rPr>
          <w:rFonts w:ascii="Arial" w:hAnsi="Arial" w:cs="Arial"/>
          <w:b/>
          <w:color w:val="FF0000"/>
        </w:rPr>
        <w:t>VZOR</w:t>
      </w:r>
      <w:r>
        <w:rPr>
          <w:rStyle w:val="Znakapoznpodarou"/>
          <w:rFonts w:ascii="Arial" w:hAnsi="Arial" w:cs="Arial"/>
          <w:b/>
          <w:color w:val="FF0000"/>
        </w:rPr>
        <w:footnoteReference w:id="1"/>
      </w:r>
    </w:p>
    <w:p w:rsidR="00FD2D0F" w:rsidRPr="006F33CD" w:rsidRDefault="00FD2D0F" w:rsidP="00FD2D0F">
      <w:pPr>
        <w:spacing w:after="120" w:line="240" w:lineRule="auto"/>
        <w:jc w:val="center"/>
        <w:rPr>
          <w:rFonts w:ascii="Arial" w:hAnsi="Arial" w:cs="Arial"/>
          <w:b/>
          <w:color w:val="FF0000"/>
        </w:rPr>
      </w:pPr>
      <w:r>
        <w:rPr>
          <w:rFonts w:ascii="Arial" w:hAnsi="Arial" w:cs="Arial"/>
          <w:b/>
          <w:color w:val="FF0000"/>
        </w:rPr>
        <w:t>Rozhodnutí</w:t>
      </w:r>
      <w:r w:rsidRPr="006F33CD">
        <w:rPr>
          <w:rFonts w:ascii="Arial" w:hAnsi="Arial" w:cs="Arial"/>
          <w:b/>
          <w:color w:val="FF0000"/>
        </w:rPr>
        <w:t xml:space="preserve"> </w:t>
      </w:r>
      <w:r>
        <w:rPr>
          <w:rFonts w:ascii="Arial" w:hAnsi="Arial" w:cs="Arial"/>
          <w:b/>
          <w:color w:val="FF0000"/>
        </w:rPr>
        <w:t xml:space="preserve">o zvýšení platového tarifu v souvislosti s přijetím nařízení vlády </w:t>
      </w:r>
      <w:r w:rsidR="000403AA">
        <w:rPr>
          <w:rFonts w:ascii="Arial" w:hAnsi="Arial" w:cs="Arial"/>
          <w:b/>
          <w:color w:val="FF0000"/>
        </w:rPr>
        <w:t>zvyšující</w:t>
      </w:r>
      <w:r w:rsidR="001B5AC2">
        <w:rPr>
          <w:rFonts w:ascii="Arial" w:hAnsi="Arial" w:cs="Arial"/>
          <w:b/>
          <w:color w:val="FF0000"/>
        </w:rPr>
        <w:t>ho</w:t>
      </w:r>
      <w:r w:rsidR="000403AA">
        <w:rPr>
          <w:rFonts w:ascii="Arial" w:hAnsi="Arial" w:cs="Arial"/>
          <w:b/>
          <w:color w:val="FF0000"/>
        </w:rPr>
        <w:t xml:space="preserve"> platové tarify</w:t>
      </w:r>
      <w:r>
        <w:rPr>
          <w:rFonts w:ascii="Arial" w:hAnsi="Arial" w:cs="Arial"/>
          <w:b/>
          <w:color w:val="FF0000"/>
        </w:rPr>
        <w:t xml:space="preserve"> </w:t>
      </w:r>
      <w:r w:rsidR="000403AA">
        <w:rPr>
          <w:rFonts w:ascii="Arial" w:hAnsi="Arial" w:cs="Arial"/>
          <w:b/>
          <w:color w:val="FF0000"/>
        </w:rPr>
        <w:t>(</w:t>
      </w:r>
      <w:r w:rsidR="00CD74C8" w:rsidRPr="00DA5D07">
        <w:rPr>
          <w:rFonts w:ascii="Arial" w:hAnsi="Arial" w:cs="Arial"/>
          <w:b/>
          <w:color w:val="FF0000"/>
        </w:rPr>
        <w:t>spolu se zvýšením platového stupně</w:t>
      </w:r>
      <w:r w:rsidR="00CD74C8">
        <w:rPr>
          <w:rFonts w:ascii="Arial" w:hAnsi="Arial" w:cs="Arial"/>
          <w:b/>
          <w:color w:val="FF0000"/>
        </w:rPr>
        <w:t xml:space="preserve"> </w:t>
      </w:r>
      <w:r w:rsidR="00DA44E5">
        <w:rPr>
          <w:rFonts w:ascii="Arial" w:hAnsi="Arial" w:cs="Arial"/>
          <w:b/>
          <w:color w:val="FF0000"/>
        </w:rPr>
        <w:t xml:space="preserve">a změnou některé další </w:t>
      </w:r>
      <w:r w:rsidR="006009C8">
        <w:rPr>
          <w:rFonts w:ascii="Arial" w:hAnsi="Arial" w:cs="Arial"/>
          <w:b/>
          <w:color w:val="FF0000"/>
        </w:rPr>
        <w:t>složk</w:t>
      </w:r>
      <w:r w:rsidR="00DA44E5">
        <w:rPr>
          <w:rFonts w:ascii="Arial" w:hAnsi="Arial" w:cs="Arial"/>
          <w:b/>
          <w:color w:val="FF0000"/>
        </w:rPr>
        <w:t>y</w:t>
      </w:r>
      <w:r w:rsidR="006009C8">
        <w:rPr>
          <w:rFonts w:ascii="Arial" w:hAnsi="Arial" w:cs="Arial"/>
          <w:b/>
          <w:color w:val="FF0000"/>
        </w:rPr>
        <w:t xml:space="preserve"> platu</w:t>
      </w:r>
      <w:r w:rsidR="000403AA">
        <w:rPr>
          <w:rFonts w:ascii="Arial" w:hAnsi="Arial" w:cs="Arial"/>
          <w:b/>
          <w:color w:val="FF0000"/>
        </w:rPr>
        <w:t>)</w:t>
      </w:r>
    </w:p>
    <w:p w:rsidR="00FD2D0F" w:rsidRDefault="00FD2D0F" w:rsidP="00FD2D0F">
      <w:pPr>
        <w:spacing w:line="240" w:lineRule="auto"/>
        <w:contextualSpacing/>
        <w:rPr>
          <w:rFonts w:ascii="Arial" w:hAnsi="Arial" w:cs="Arial"/>
          <w:color w:val="FF0000"/>
        </w:rPr>
      </w:pPr>
    </w:p>
    <w:p w:rsidR="00FD2D0F" w:rsidRPr="00BE5E0F" w:rsidRDefault="00FD2D0F" w:rsidP="00FD2D0F">
      <w:pPr>
        <w:spacing w:line="240" w:lineRule="auto"/>
        <w:contextualSpacing/>
        <w:jc w:val="center"/>
        <w:rPr>
          <w:rFonts w:ascii="Arial" w:hAnsi="Arial" w:cs="Arial"/>
          <w:b/>
          <w:color w:val="FF0000"/>
        </w:rPr>
      </w:pPr>
      <w:r w:rsidRPr="00BE5E0F">
        <w:rPr>
          <w:rFonts w:ascii="Arial" w:hAnsi="Arial" w:cs="Arial"/>
          <w:b/>
          <w:color w:val="FF0000"/>
        </w:rPr>
        <w:t>Označení služebního orgánu</w:t>
      </w:r>
      <w:r w:rsidRPr="00EA29EF">
        <w:rPr>
          <w:rStyle w:val="Znakapoznpodarou"/>
          <w:rFonts w:ascii="Arial" w:hAnsi="Arial" w:cs="Arial"/>
          <w:b/>
          <w:color w:val="FF0000"/>
        </w:rPr>
        <w:footnoteReference w:id="2"/>
      </w:r>
    </w:p>
    <w:p w:rsidR="00FD2D0F" w:rsidRPr="00BE5E0F" w:rsidRDefault="00FD2D0F" w:rsidP="00FD2D0F">
      <w:pPr>
        <w:pBdr>
          <w:bottom w:val="single" w:sz="4" w:space="1" w:color="auto"/>
        </w:pBdr>
        <w:spacing w:line="240" w:lineRule="auto"/>
        <w:contextualSpacing/>
        <w:jc w:val="center"/>
        <w:rPr>
          <w:rFonts w:ascii="Arial" w:hAnsi="Arial" w:cs="Arial"/>
          <w:b/>
          <w:color w:val="FF0000"/>
        </w:rPr>
      </w:pPr>
      <w:r w:rsidRPr="00BE5E0F">
        <w:rPr>
          <w:rFonts w:ascii="Arial" w:hAnsi="Arial" w:cs="Arial"/>
          <w:b/>
          <w:color w:val="FF0000"/>
        </w:rPr>
        <w:t xml:space="preserve">adresa služebního </w:t>
      </w:r>
      <w:r>
        <w:rPr>
          <w:rFonts w:ascii="Arial" w:hAnsi="Arial" w:cs="Arial"/>
          <w:b/>
          <w:color w:val="FF0000"/>
        </w:rPr>
        <w:t>úřadu</w:t>
      </w:r>
    </w:p>
    <w:p w:rsidR="00FD2D0F" w:rsidRDefault="00FD2D0F" w:rsidP="00FD2D0F">
      <w:pPr>
        <w:spacing w:line="240" w:lineRule="auto"/>
        <w:contextualSpacing/>
        <w:jc w:val="both"/>
        <w:rPr>
          <w:rFonts w:ascii="Arial" w:hAnsi="Arial" w:cs="Arial"/>
        </w:rPr>
      </w:pPr>
    </w:p>
    <w:p w:rsidR="00FD2D0F" w:rsidRPr="00240D34" w:rsidRDefault="00FD2D0F" w:rsidP="000403AA">
      <w:pPr>
        <w:tabs>
          <w:tab w:val="left" w:pos="5812"/>
        </w:tabs>
        <w:spacing w:after="0" w:line="240" w:lineRule="auto"/>
        <w:ind w:left="4962"/>
        <w:rPr>
          <w:rFonts w:ascii="Arial" w:eastAsia="Times New Roman" w:hAnsi="Arial" w:cs="Arial"/>
        </w:rPr>
      </w:pPr>
      <w:r>
        <w:rPr>
          <w:rFonts w:ascii="Arial" w:eastAsia="Times New Roman" w:hAnsi="Arial" w:cs="Arial"/>
        </w:rPr>
        <w:tab/>
      </w:r>
      <w:r w:rsidRPr="00C63884">
        <w:rPr>
          <w:rFonts w:ascii="Arial" w:eastAsia="Times New Roman" w:hAnsi="Arial" w:cs="Arial"/>
          <w:color w:val="FF0000"/>
        </w:rPr>
        <w:t>Místo</w:t>
      </w:r>
      <w:r w:rsidR="000403AA">
        <w:rPr>
          <w:rFonts w:ascii="Arial" w:eastAsia="Times New Roman" w:hAnsi="Arial" w:cs="Arial"/>
        </w:rPr>
        <w:t xml:space="preserve"> </w:t>
      </w:r>
      <w:r w:rsidRPr="005A3524">
        <w:rPr>
          <w:rFonts w:ascii="Arial" w:eastAsia="Times New Roman" w:hAnsi="Arial" w:cs="Arial"/>
          <w:color w:val="FF0000"/>
        </w:rPr>
        <w:t>X</w:t>
      </w:r>
      <w:r>
        <w:rPr>
          <w:rFonts w:ascii="Arial" w:eastAsia="Times New Roman" w:hAnsi="Arial" w:cs="Arial"/>
          <w:color w:val="FF0000"/>
        </w:rPr>
        <w:t>. měsíc</w:t>
      </w:r>
      <w:r>
        <w:rPr>
          <w:rFonts w:ascii="Arial" w:eastAsia="Times New Roman" w:hAnsi="Arial" w:cs="Arial"/>
        </w:rPr>
        <w:t xml:space="preserve"> </w:t>
      </w:r>
      <w:r w:rsidRPr="00617998">
        <w:rPr>
          <w:rFonts w:ascii="Arial" w:eastAsia="Times New Roman" w:hAnsi="Arial" w:cs="Arial"/>
        </w:rPr>
        <w:t>20</w:t>
      </w:r>
      <w:r w:rsidRPr="00F776C7">
        <w:rPr>
          <w:rFonts w:ascii="Arial" w:eastAsia="Times New Roman" w:hAnsi="Arial" w:cs="Arial"/>
          <w:color w:val="FF0000"/>
        </w:rPr>
        <w:t>XX</w:t>
      </w:r>
    </w:p>
    <w:p w:rsidR="00FD2D0F" w:rsidRDefault="00FD2D0F" w:rsidP="00FD2D0F">
      <w:pPr>
        <w:tabs>
          <w:tab w:val="left" w:pos="5812"/>
        </w:tabs>
        <w:spacing w:after="0" w:line="240" w:lineRule="auto"/>
        <w:ind w:left="4962"/>
        <w:rPr>
          <w:rFonts w:ascii="Arial" w:eastAsia="Times New Roman" w:hAnsi="Arial" w:cs="Arial"/>
          <w:color w:val="FF0000"/>
        </w:rPr>
      </w:pPr>
      <w:r w:rsidRPr="00240D34">
        <w:rPr>
          <w:rFonts w:ascii="Arial" w:eastAsia="Times New Roman" w:hAnsi="Arial" w:cs="Arial"/>
        </w:rPr>
        <w:tab/>
        <w:t xml:space="preserve">Č. j.: </w:t>
      </w:r>
      <w:r>
        <w:rPr>
          <w:rFonts w:ascii="Arial" w:eastAsia="Times New Roman" w:hAnsi="Arial" w:cs="Arial"/>
          <w:color w:val="FF0000"/>
        </w:rPr>
        <w:t>XXXX</w:t>
      </w:r>
      <w:r w:rsidR="00E64F01">
        <w:rPr>
          <w:rFonts w:ascii="Arial" w:eastAsia="Times New Roman" w:hAnsi="Arial" w:cs="Arial"/>
          <w:color w:val="FF0000"/>
        </w:rPr>
        <w:t>XX</w:t>
      </w:r>
    </w:p>
    <w:p w:rsidR="00FD2D0F" w:rsidRDefault="00FD2D0F" w:rsidP="00FD2D0F">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t xml:space="preserve">Počet listů: </w:t>
      </w:r>
      <w:r w:rsidRPr="00F36824">
        <w:rPr>
          <w:rFonts w:ascii="Arial" w:eastAsia="Times New Roman" w:hAnsi="Arial" w:cs="Arial"/>
          <w:color w:val="FF0000"/>
        </w:rPr>
        <w:t>X</w:t>
      </w:r>
    </w:p>
    <w:p w:rsidR="00FD2D0F" w:rsidRPr="00240D34" w:rsidRDefault="00FD2D0F" w:rsidP="00FD2D0F">
      <w:pPr>
        <w:tabs>
          <w:tab w:val="left" w:pos="5812"/>
        </w:tabs>
        <w:spacing w:after="0" w:line="240" w:lineRule="auto"/>
        <w:rPr>
          <w:rFonts w:ascii="Arial" w:eastAsia="Times New Roman" w:hAnsi="Arial" w:cs="Arial"/>
        </w:rPr>
      </w:pPr>
    </w:p>
    <w:p w:rsidR="00FD2D0F" w:rsidRPr="00240D34" w:rsidRDefault="00FD2D0F" w:rsidP="00FD2D0F">
      <w:pPr>
        <w:tabs>
          <w:tab w:val="left" w:pos="5812"/>
        </w:tabs>
        <w:spacing w:after="0" w:line="240" w:lineRule="auto"/>
        <w:rPr>
          <w:rFonts w:ascii="Arial" w:eastAsia="Times New Roman" w:hAnsi="Arial" w:cs="Arial"/>
          <w:lang w:eastAsia="cs-CZ"/>
        </w:rPr>
      </w:pPr>
      <w:r w:rsidRPr="00240D34">
        <w:rPr>
          <w:rFonts w:ascii="Arial" w:eastAsia="Times New Roman" w:hAnsi="Arial" w:cs="Arial"/>
          <w:u w:val="single"/>
          <w:lang w:eastAsia="cs-CZ"/>
        </w:rPr>
        <w:t>Účastník řízení</w:t>
      </w:r>
      <w:r w:rsidRPr="00240D34">
        <w:rPr>
          <w:rFonts w:ascii="Arial" w:eastAsia="Times New Roman" w:hAnsi="Arial" w:cs="Arial"/>
          <w:lang w:eastAsia="cs-CZ"/>
        </w:rPr>
        <w:t>:</w:t>
      </w:r>
    </w:p>
    <w:p w:rsidR="00FD2D0F" w:rsidRPr="005A3524" w:rsidRDefault="00FD2D0F" w:rsidP="00FD2D0F">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Tit</w:t>
      </w:r>
      <w:r w:rsidR="00617998">
        <w:rPr>
          <w:rFonts w:ascii="Arial" w:eastAsia="Times New Roman" w:hAnsi="Arial" w:cs="Arial"/>
          <w:color w:val="FF0000"/>
          <w:lang w:eastAsia="cs-CZ"/>
        </w:rPr>
        <w:t>u</w:t>
      </w:r>
      <w:r w:rsidRPr="005A3524">
        <w:rPr>
          <w:rFonts w:ascii="Arial" w:eastAsia="Times New Roman" w:hAnsi="Arial" w:cs="Arial"/>
          <w:color w:val="FF0000"/>
          <w:lang w:eastAsia="cs-CZ"/>
        </w:rPr>
        <w:t>l Jméno Příjmení</w:t>
      </w:r>
    </w:p>
    <w:p w:rsidR="00FD2D0F" w:rsidRPr="005A3524" w:rsidRDefault="00617998" w:rsidP="00FD2D0F">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Pr>
          <w:rFonts w:ascii="Arial" w:eastAsia="Times New Roman" w:hAnsi="Arial" w:cs="Arial"/>
          <w:color w:val="FF0000"/>
          <w:lang w:eastAsia="cs-CZ"/>
        </w:rPr>
        <w:t>n</w:t>
      </w:r>
      <w:r w:rsidR="00FD2D0F" w:rsidRPr="005A3524">
        <w:rPr>
          <w:rFonts w:ascii="Arial" w:eastAsia="Times New Roman" w:hAnsi="Arial" w:cs="Arial"/>
          <w:color w:val="FF0000"/>
          <w:lang w:eastAsia="cs-CZ"/>
        </w:rPr>
        <w:t>arozen</w:t>
      </w:r>
      <w:r>
        <w:rPr>
          <w:rFonts w:ascii="Arial" w:eastAsia="Times New Roman" w:hAnsi="Arial" w:cs="Arial"/>
          <w:color w:val="FF0000"/>
          <w:lang w:eastAsia="cs-CZ"/>
        </w:rPr>
        <w:t>/a</w:t>
      </w:r>
      <w:r w:rsidR="00FD2D0F" w:rsidRPr="005A3524">
        <w:rPr>
          <w:rFonts w:ascii="Arial" w:eastAsia="Times New Roman" w:hAnsi="Arial" w:cs="Arial"/>
          <w:color w:val="FF0000"/>
          <w:lang w:eastAsia="cs-CZ"/>
        </w:rPr>
        <w:t xml:space="preserve">: X. </w:t>
      </w:r>
      <w:r w:rsidR="00FD2D0F">
        <w:rPr>
          <w:rFonts w:ascii="Arial" w:eastAsia="Times New Roman" w:hAnsi="Arial" w:cs="Arial"/>
          <w:color w:val="FF0000"/>
          <w:lang w:eastAsia="cs-CZ"/>
        </w:rPr>
        <w:t>měsíc</w:t>
      </w:r>
      <w:r w:rsidR="00FD2D0F" w:rsidRPr="005A3524">
        <w:rPr>
          <w:rFonts w:ascii="Arial" w:eastAsia="Times New Roman" w:hAnsi="Arial" w:cs="Arial"/>
          <w:color w:val="FF0000"/>
          <w:lang w:eastAsia="cs-CZ"/>
        </w:rPr>
        <w:t xml:space="preserve"> 19XX</w:t>
      </w:r>
    </w:p>
    <w:p w:rsidR="00FD2D0F" w:rsidRDefault="00FD2D0F" w:rsidP="00FD2D0F">
      <w:pPr>
        <w:overflowPunct w:val="0"/>
        <w:autoSpaceDE w:val="0"/>
        <w:autoSpaceDN w:val="0"/>
        <w:adjustRightInd w:val="0"/>
        <w:spacing w:after="0" w:line="240" w:lineRule="auto"/>
        <w:jc w:val="both"/>
        <w:outlineLvl w:val="0"/>
        <w:rPr>
          <w:rFonts w:ascii="Arial" w:eastAsia="Times New Roman" w:hAnsi="Arial" w:cs="Arial"/>
          <w:lang w:eastAsia="cs-CZ"/>
        </w:rPr>
      </w:pPr>
    </w:p>
    <w:p w:rsidR="00FD2D0F" w:rsidRDefault="00FD2D0F" w:rsidP="00FD2D0F">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Pr="00C63884">
        <w:rPr>
          <w:rFonts w:ascii="Arial" w:eastAsia="Times New Roman" w:hAnsi="Arial" w:cs="Arial"/>
          <w:color w:val="FF0000"/>
          <w:lang w:eastAsia="cs-CZ"/>
        </w:rPr>
        <w:t>místa</w:t>
      </w:r>
      <w:r>
        <w:rPr>
          <w:rFonts w:ascii="Arial" w:eastAsia="Times New Roman" w:hAnsi="Arial" w:cs="Arial"/>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FD2D0F" w:rsidRPr="005A3524" w:rsidRDefault="00FD2D0F" w:rsidP="00FD2D0F">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ulice </w:t>
      </w:r>
      <w:proofErr w:type="gramStart"/>
      <w:r w:rsidRPr="005A3524">
        <w:rPr>
          <w:rFonts w:ascii="Arial" w:eastAsia="Times New Roman" w:hAnsi="Arial" w:cs="Arial"/>
          <w:color w:val="FF0000"/>
          <w:lang w:eastAsia="cs-CZ"/>
        </w:rPr>
        <w:t>č</w:t>
      </w:r>
      <w:r w:rsidR="00617998">
        <w:rPr>
          <w:rFonts w:ascii="Arial" w:eastAsia="Times New Roman" w:hAnsi="Arial" w:cs="Arial"/>
          <w:color w:val="FF0000"/>
          <w:lang w:eastAsia="cs-CZ"/>
        </w:rPr>
        <w:t>.</w:t>
      </w:r>
      <w:r w:rsidRPr="005A3524">
        <w:rPr>
          <w:rFonts w:ascii="Arial" w:eastAsia="Times New Roman" w:hAnsi="Arial" w:cs="Arial"/>
          <w:color w:val="FF0000"/>
          <w:lang w:eastAsia="cs-CZ"/>
        </w:rPr>
        <w:t>p.</w:t>
      </w:r>
      <w:proofErr w:type="gramEnd"/>
      <w:r w:rsidRPr="005A3524">
        <w:rPr>
          <w:rFonts w:ascii="Arial" w:eastAsia="Times New Roman" w:hAnsi="Arial" w:cs="Arial"/>
          <w:color w:val="FF0000"/>
          <w:lang w:eastAsia="cs-CZ"/>
        </w:rPr>
        <w:t xml:space="preserve"> </w:t>
      </w:r>
    </w:p>
    <w:p w:rsidR="00FD2D0F" w:rsidRPr="00617998" w:rsidRDefault="00FD2D0F" w:rsidP="00FD2D0F">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FD2D0F" w:rsidRPr="005A3524" w:rsidRDefault="00FD2D0F" w:rsidP="00FD2D0F">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FD2D0F" w:rsidRDefault="00FD2D0F" w:rsidP="00617998">
      <w:pPr>
        <w:overflowPunct w:val="0"/>
        <w:autoSpaceDE w:val="0"/>
        <w:autoSpaceDN w:val="0"/>
        <w:adjustRightInd w:val="0"/>
        <w:spacing w:after="0" w:line="240" w:lineRule="auto"/>
        <w:jc w:val="both"/>
        <w:outlineLvl w:val="0"/>
        <w:rPr>
          <w:rFonts w:ascii="Arial" w:eastAsia="Times New Roman" w:hAnsi="Arial" w:cs="Arial"/>
          <w:lang w:eastAsia="cs-CZ"/>
        </w:rPr>
      </w:pPr>
    </w:p>
    <w:p w:rsidR="00617998" w:rsidRPr="00240D34" w:rsidRDefault="00617998" w:rsidP="00617998">
      <w:pPr>
        <w:overflowPunct w:val="0"/>
        <w:autoSpaceDE w:val="0"/>
        <w:autoSpaceDN w:val="0"/>
        <w:adjustRightInd w:val="0"/>
        <w:spacing w:after="0" w:line="240" w:lineRule="auto"/>
        <w:jc w:val="both"/>
        <w:outlineLvl w:val="0"/>
        <w:rPr>
          <w:rFonts w:ascii="Arial" w:eastAsia="Times New Roman" w:hAnsi="Arial" w:cs="Arial"/>
          <w:lang w:eastAsia="cs-CZ"/>
        </w:rPr>
      </w:pPr>
    </w:p>
    <w:p w:rsidR="00FD2D0F" w:rsidRPr="00240D34" w:rsidRDefault="00FD2D0F" w:rsidP="00FD2D0F">
      <w:pPr>
        <w:spacing w:after="120" w:line="240" w:lineRule="auto"/>
        <w:jc w:val="center"/>
        <w:rPr>
          <w:rFonts w:ascii="Arial" w:eastAsia="Times New Roman" w:hAnsi="Arial" w:cs="Arial"/>
          <w:b/>
          <w:spacing w:val="56"/>
          <w:lang w:eastAsia="cs-CZ"/>
        </w:rPr>
      </w:pPr>
      <w:r>
        <w:rPr>
          <w:rFonts w:ascii="Arial" w:eastAsia="Times New Roman" w:hAnsi="Arial" w:cs="Arial"/>
          <w:b/>
          <w:spacing w:val="56"/>
          <w:lang w:eastAsia="cs-CZ"/>
        </w:rPr>
        <w:t>ROZHODNUTÍ</w:t>
      </w:r>
    </w:p>
    <w:p w:rsidR="00FD2D0F" w:rsidRDefault="00FD2D0F" w:rsidP="00FD2D0F">
      <w:pPr>
        <w:tabs>
          <w:tab w:val="left" w:pos="993"/>
        </w:tabs>
        <w:overflowPunct w:val="0"/>
        <w:autoSpaceDE w:val="0"/>
        <w:autoSpaceDN w:val="0"/>
        <w:adjustRightInd w:val="0"/>
        <w:spacing w:after="240" w:line="240" w:lineRule="auto"/>
        <w:jc w:val="center"/>
        <w:rPr>
          <w:rFonts w:ascii="Arial" w:hAnsi="Arial" w:cs="Arial"/>
        </w:rPr>
      </w:pPr>
      <w:r w:rsidRPr="00380BBF">
        <w:rPr>
          <w:rFonts w:ascii="Arial" w:eastAsia="Times New Roman" w:hAnsi="Arial" w:cs="Arial"/>
          <w:b/>
          <w:spacing w:val="56"/>
          <w:lang w:eastAsia="cs-CZ"/>
        </w:rPr>
        <w:t xml:space="preserve">o </w:t>
      </w:r>
      <w:r w:rsidR="00152532">
        <w:rPr>
          <w:rFonts w:ascii="Arial" w:eastAsia="Times New Roman" w:hAnsi="Arial" w:cs="Arial"/>
          <w:b/>
          <w:spacing w:val="56"/>
          <w:lang w:eastAsia="cs-CZ"/>
        </w:rPr>
        <w:t>platu</w:t>
      </w:r>
    </w:p>
    <w:p w:rsidR="00FD2D0F" w:rsidRPr="00610379" w:rsidRDefault="00FD2D0F" w:rsidP="00FD2D0F">
      <w:pPr>
        <w:spacing w:after="240" w:line="240" w:lineRule="auto"/>
        <w:jc w:val="both"/>
        <w:rPr>
          <w:rFonts w:ascii="Arial" w:hAnsi="Arial" w:cs="Arial"/>
          <w:b/>
        </w:rPr>
      </w:pPr>
      <w:r>
        <w:rPr>
          <w:rFonts w:ascii="Arial" w:eastAsia="Times New Roman" w:hAnsi="Arial" w:cs="Arial"/>
          <w:color w:val="FF0000"/>
          <w:lang w:eastAsia="cs-CZ"/>
        </w:rPr>
        <w:t>(</w:t>
      </w:r>
      <w:r w:rsidRPr="003639E8">
        <w:rPr>
          <w:rFonts w:ascii="Arial" w:eastAsia="Times New Roman" w:hAnsi="Arial" w:cs="Arial"/>
          <w:color w:val="FF0000"/>
          <w:lang w:eastAsia="cs-CZ"/>
        </w:rPr>
        <w:t xml:space="preserve">Označení služebního </w:t>
      </w:r>
      <w:r>
        <w:rPr>
          <w:rFonts w:ascii="Arial" w:eastAsia="Times New Roman" w:hAnsi="Arial" w:cs="Arial"/>
          <w:color w:val="FF0000"/>
          <w:lang w:eastAsia="cs-CZ"/>
        </w:rPr>
        <w:t>orgánu)</w:t>
      </w:r>
      <w:r w:rsidR="00617998" w:rsidRPr="00617998">
        <w:rPr>
          <w:rFonts w:ascii="Arial" w:eastAsia="Times New Roman" w:hAnsi="Arial" w:cs="Arial"/>
          <w:lang w:eastAsia="cs-CZ"/>
        </w:rPr>
        <w:t>,</w:t>
      </w:r>
      <w:r w:rsidRPr="003639E8">
        <w:rPr>
          <w:rFonts w:ascii="Arial" w:eastAsia="Times New Roman" w:hAnsi="Arial" w:cs="Arial"/>
          <w:color w:val="FF0000"/>
          <w:lang w:eastAsia="cs-CZ"/>
        </w:rPr>
        <w:t xml:space="preserve"> </w:t>
      </w:r>
      <w:r w:rsidRPr="00240D34">
        <w:rPr>
          <w:rFonts w:ascii="Arial" w:eastAsia="Times New Roman" w:hAnsi="Arial" w:cs="Arial"/>
          <w:lang w:eastAsia="cs-CZ"/>
        </w:rPr>
        <w:t xml:space="preserve">jako </w:t>
      </w:r>
      <w:r>
        <w:rPr>
          <w:rFonts w:ascii="Arial" w:eastAsia="Times New Roman" w:hAnsi="Arial" w:cs="Arial"/>
          <w:lang w:eastAsia="cs-CZ"/>
        </w:rPr>
        <w:t xml:space="preserve">příslušný </w:t>
      </w:r>
      <w:r w:rsidRPr="00240D34">
        <w:rPr>
          <w:rFonts w:ascii="Arial" w:eastAsia="Times New Roman" w:hAnsi="Arial" w:cs="Arial"/>
        </w:rPr>
        <w:t xml:space="preserve">služební orgán podle </w:t>
      </w:r>
      <w:r w:rsidRPr="003639E8">
        <w:rPr>
          <w:rFonts w:ascii="Arial" w:eastAsia="Times New Roman" w:hAnsi="Arial" w:cs="Arial"/>
        </w:rPr>
        <w:t xml:space="preserve">§ 162 odst. 2 </w:t>
      </w:r>
      <w:r>
        <w:rPr>
          <w:rFonts w:ascii="Arial" w:eastAsia="Times New Roman" w:hAnsi="Arial" w:cs="Arial"/>
        </w:rPr>
        <w:t>ve spojení s</w:t>
      </w:r>
      <w:r w:rsidR="00884F0F">
        <w:rPr>
          <w:rFonts w:ascii="Arial" w:eastAsia="Times New Roman" w:hAnsi="Arial" w:cs="Arial"/>
        </w:rPr>
        <w:t> </w:t>
      </w:r>
      <w:r w:rsidRPr="00240D34">
        <w:rPr>
          <w:rFonts w:ascii="Arial" w:eastAsia="Times New Roman" w:hAnsi="Arial" w:cs="Arial"/>
        </w:rPr>
        <w:t>§</w:t>
      </w:r>
      <w:r>
        <w:rPr>
          <w:rFonts w:ascii="Arial" w:eastAsia="Times New Roman" w:hAnsi="Arial" w:cs="Arial"/>
        </w:rPr>
        <w:t> </w:t>
      </w:r>
      <w:r w:rsidRPr="00240D34">
        <w:rPr>
          <w:rFonts w:ascii="Arial" w:eastAsia="Times New Roman" w:hAnsi="Arial" w:cs="Arial"/>
        </w:rPr>
        <w:t xml:space="preserve">10 odst. 1 písm. </w:t>
      </w:r>
      <w:r>
        <w:rPr>
          <w:rFonts w:ascii="Arial" w:eastAsia="Times New Roman" w:hAnsi="Arial" w:cs="Arial"/>
          <w:color w:val="FF0000"/>
        </w:rPr>
        <w:t>x</w:t>
      </w:r>
      <w:r w:rsidRPr="00224C58">
        <w:rPr>
          <w:rFonts w:ascii="Arial" w:eastAsia="Times New Roman" w:hAnsi="Arial" w:cs="Arial"/>
        </w:rPr>
        <w:t>)</w:t>
      </w:r>
      <w:r w:rsidRPr="00830C97">
        <w:rPr>
          <w:rFonts w:ascii="Arial" w:eastAsia="Times New Roman" w:hAnsi="Arial" w:cs="Arial"/>
          <w:lang w:eastAsia="cs-CZ"/>
        </w:rPr>
        <w:t xml:space="preserve"> zákona </w:t>
      </w:r>
      <w:r>
        <w:rPr>
          <w:rFonts w:ascii="Arial" w:eastAsia="Times New Roman" w:hAnsi="Arial" w:cs="Arial"/>
          <w:lang w:eastAsia="cs-CZ"/>
        </w:rPr>
        <w:t>č. 234/2014 Sb., o státní službě (dále jen „zákon o </w:t>
      </w:r>
      <w:r w:rsidRPr="00F31C53">
        <w:rPr>
          <w:rFonts w:ascii="Arial" w:eastAsia="Times New Roman" w:hAnsi="Arial" w:cs="Arial"/>
          <w:lang w:eastAsia="cs-CZ"/>
        </w:rPr>
        <w:t>státní službě“)</w:t>
      </w:r>
      <w:r>
        <w:rPr>
          <w:rFonts w:ascii="Arial" w:eastAsia="Times New Roman" w:hAnsi="Arial" w:cs="Arial"/>
          <w:lang w:eastAsia="cs-CZ"/>
        </w:rPr>
        <w:t xml:space="preserve"> ve věci služby státního </w:t>
      </w:r>
      <w:r w:rsidRPr="003639E8">
        <w:rPr>
          <w:rFonts w:ascii="Arial" w:eastAsia="Times New Roman" w:hAnsi="Arial" w:cs="Arial"/>
          <w:color w:val="FF0000"/>
          <w:lang w:eastAsia="cs-CZ"/>
        </w:rPr>
        <w:t>zaměstnance/zaměstnankyně</w:t>
      </w:r>
      <w:r>
        <w:rPr>
          <w:rFonts w:ascii="Arial" w:eastAsia="Times New Roman" w:hAnsi="Arial" w:cs="Arial"/>
          <w:lang w:eastAsia="cs-CZ"/>
        </w:rPr>
        <w:t xml:space="preserve"> </w:t>
      </w:r>
      <w:r w:rsidRPr="005A3524">
        <w:rPr>
          <w:rFonts w:ascii="Arial" w:hAnsi="Arial" w:cs="Arial"/>
          <w:color w:val="FF0000"/>
        </w:rPr>
        <w:t>pan</w:t>
      </w:r>
      <w:r>
        <w:rPr>
          <w:rFonts w:ascii="Arial" w:hAnsi="Arial" w:cs="Arial"/>
          <w:color w:val="FF0000"/>
        </w:rPr>
        <w:t>a</w:t>
      </w:r>
      <w:r w:rsidRPr="005A3524">
        <w:rPr>
          <w:rFonts w:ascii="Arial" w:hAnsi="Arial" w:cs="Arial"/>
          <w:color w:val="FF0000"/>
        </w:rPr>
        <w:t xml:space="preserve">/paní </w:t>
      </w:r>
      <w:r w:rsidRPr="00195525">
        <w:rPr>
          <w:rFonts w:ascii="Arial" w:hAnsi="Arial" w:cs="Arial"/>
          <w:b/>
          <w:color w:val="FF0000"/>
        </w:rPr>
        <w:t>Tit</w:t>
      </w:r>
      <w:r w:rsidR="00617998">
        <w:rPr>
          <w:rFonts w:ascii="Arial" w:hAnsi="Arial" w:cs="Arial"/>
          <w:b/>
          <w:color w:val="FF0000"/>
        </w:rPr>
        <w:t>u</w:t>
      </w:r>
      <w:r w:rsidRPr="00195525">
        <w:rPr>
          <w:rFonts w:ascii="Arial" w:hAnsi="Arial" w:cs="Arial"/>
          <w:b/>
          <w:color w:val="FF0000"/>
        </w:rPr>
        <w:t>l Jméno Příjmení</w:t>
      </w:r>
      <w:r w:rsidRPr="005A3524">
        <w:rPr>
          <w:rFonts w:ascii="Arial" w:eastAsia="Times New Roman" w:hAnsi="Arial" w:cs="Arial"/>
          <w:color w:val="FF0000"/>
          <w:lang w:eastAsia="cs-CZ"/>
        </w:rPr>
        <w:t>,</w:t>
      </w:r>
      <w:r w:rsidRPr="00240D34">
        <w:rPr>
          <w:rFonts w:ascii="Arial" w:eastAsia="Times New Roman" w:hAnsi="Arial" w:cs="Arial"/>
          <w:lang w:eastAsia="cs-CZ"/>
        </w:rPr>
        <w:t xml:space="preserve"> </w:t>
      </w:r>
      <w:r w:rsidRPr="00AA0725">
        <w:rPr>
          <w:rFonts w:ascii="Arial" w:eastAsia="Times New Roman" w:hAnsi="Arial" w:cs="Arial"/>
          <w:color w:val="FF0000"/>
        </w:rPr>
        <w:t>narozen</w:t>
      </w:r>
      <w:r>
        <w:rPr>
          <w:rFonts w:ascii="Arial" w:eastAsia="Times New Roman" w:hAnsi="Arial" w:cs="Arial"/>
          <w:color w:val="FF0000"/>
        </w:rPr>
        <w:t>ého/narozené</w:t>
      </w:r>
      <w:r w:rsidRPr="00AA0725">
        <w:rPr>
          <w:rFonts w:ascii="Arial" w:eastAsia="Times New Roman" w:hAnsi="Arial" w:cs="Arial"/>
          <w:color w:val="FF0000"/>
        </w:rPr>
        <w:t xml:space="preserve"> </w:t>
      </w:r>
      <w:r w:rsidRPr="00AA0725">
        <w:rPr>
          <w:rFonts w:ascii="Arial" w:eastAsia="Times New Roman" w:hAnsi="Arial" w:cs="Arial"/>
        </w:rPr>
        <w:t xml:space="preserve">dne </w:t>
      </w:r>
      <w:r w:rsidRPr="00AA0725">
        <w:rPr>
          <w:rFonts w:ascii="Arial" w:eastAsia="Times New Roman" w:hAnsi="Arial" w:cs="Arial"/>
          <w:color w:val="FF0000"/>
        </w:rPr>
        <w:t>XX. </w:t>
      </w:r>
      <w:r>
        <w:rPr>
          <w:rFonts w:ascii="Arial" w:eastAsia="Times New Roman" w:hAnsi="Arial" w:cs="Arial"/>
          <w:color w:val="FF0000"/>
        </w:rPr>
        <w:t>měsíc</w:t>
      </w:r>
      <w:r w:rsidRPr="00AA0725">
        <w:rPr>
          <w:rFonts w:ascii="Arial" w:eastAsia="Times New Roman" w:hAnsi="Arial" w:cs="Arial"/>
          <w:color w:val="FF0000"/>
        </w:rPr>
        <w:t xml:space="preserve"> 19XX</w:t>
      </w:r>
      <w:r w:rsidRPr="00AA0725">
        <w:rPr>
          <w:rFonts w:ascii="Arial" w:eastAsia="Times New Roman" w:hAnsi="Arial" w:cs="Arial"/>
        </w:rPr>
        <w:t xml:space="preserve"> v </w:t>
      </w:r>
      <w:r>
        <w:rPr>
          <w:rFonts w:ascii="Arial" w:eastAsia="Times New Roman" w:hAnsi="Arial" w:cs="Arial"/>
          <w:color w:val="FF0000"/>
        </w:rPr>
        <w:t>Město</w:t>
      </w:r>
      <w:r w:rsidRPr="00AA0725">
        <w:rPr>
          <w:rFonts w:ascii="Arial" w:eastAsia="Times New Roman" w:hAnsi="Arial" w:cs="Arial"/>
        </w:rPr>
        <w:t xml:space="preserve">, trvale bytem </w:t>
      </w:r>
      <w:r w:rsidRPr="000326E6">
        <w:rPr>
          <w:rFonts w:ascii="Arial" w:eastAsia="Times New Roman" w:hAnsi="Arial" w:cs="Arial"/>
          <w:color w:val="FF0000"/>
          <w:lang w:eastAsia="cs-CZ"/>
        </w:rPr>
        <w:t>Ulice</w:t>
      </w:r>
      <w:r>
        <w:rPr>
          <w:rFonts w:ascii="Arial" w:eastAsia="Times New Roman" w:hAnsi="Arial" w:cs="Arial"/>
          <w:color w:val="FF0000"/>
          <w:lang w:eastAsia="cs-CZ"/>
        </w:rPr>
        <w:t xml:space="preserve"> </w:t>
      </w:r>
      <w:proofErr w:type="gramStart"/>
      <w:r>
        <w:rPr>
          <w:rFonts w:ascii="Arial" w:eastAsia="Times New Roman" w:hAnsi="Arial" w:cs="Arial"/>
          <w:color w:val="FF0000"/>
          <w:lang w:eastAsia="cs-CZ"/>
        </w:rPr>
        <w:t>č.p.</w:t>
      </w:r>
      <w:proofErr w:type="gramEnd"/>
      <w:r w:rsidRPr="00AA0725">
        <w:rPr>
          <w:rFonts w:ascii="Arial" w:eastAsia="Times New Roman" w:hAnsi="Arial" w:cs="Arial"/>
          <w:color w:val="FF0000"/>
        </w:rPr>
        <w:t>, PSČ</w:t>
      </w:r>
      <w:r w:rsidR="00617998">
        <w:rPr>
          <w:rFonts w:ascii="Arial" w:eastAsia="Times New Roman" w:hAnsi="Arial" w:cs="Arial"/>
          <w:color w:val="FF0000"/>
        </w:rPr>
        <w:t> </w:t>
      </w:r>
      <w:r>
        <w:rPr>
          <w:rFonts w:ascii="Arial" w:eastAsia="Times New Roman" w:hAnsi="Arial" w:cs="Arial"/>
          <w:color w:val="FF0000"/>
        </w:rPr>
        <w:t>Město</w:t>
      </w:r>
      <w:r>
        <w:rPr>
          <w:rFonts w:ascii="Arial" w:eastAsia="Times New Roman" w:hAnsi="Arial" w:cs="Arial"/>
          <w:lang w:eastAsia="cs-CZ"/>
        </w:rPr>
        <w:t xml:space="preserve"> (dále jen „</w:t>
      </w:r>
      <w:r w:rsidR="00152532">
        <w:rPr>
          <w:rFonts w:ascii="Arial" w:eastAsia="Times New Roman" w:hAnsi="Arial" w:cs="Arial"/>
          <w:lang w:eastAsia="cs-CZ"/>
        </w:rPr>
        <w:t>s</w:t>
      </w:r>
      <w:r w:rsidRPr="006872D5">
        <w:rPr>
          <w:rFonts w:ascii="Arial" w:eastAsia="Times New Roman" w:hAnsi="Arial" w:cs="Arial"/>
          <w:lang w:eastAsia="cs-CZ"/>
        </w:rPr>
        <w:t xml:space="preserve">tátní </w:t>
      </w:r>
      <w:r w:rsidRPr="006872D5">
        <w:rPr>
          <w:rFonts w:ascii="Arial" w:eastAsia="Times New Roman" w:hAnsi="Arial" w:cs="Arial"/>
          <w:color w:val="FF0000"/>
          <w:lang w:eastAsia="cs-CZ"/>
        </w:rPr>
        <w:t>zaměstnanec/zaměstnankyně</w:t>
      </w:r>
      <w:r w:rsidRPr="006872D5">
        <w:rPr>
          <w:rFonts w:ascii="Arial" w:eastAsia="Times New Roman" w:hAnsi="Arial" w:cs="Arial"/>
          <w:lang w:eastAsia="cs-CZ"/>
        </w:rPr>
        <w:t>“)</w:t>
      </w:r>
      <w:r>
        <w:rPr>
          <w:rFonts w:ascii="Arial" w:eastAsia="Times New Roman" w:hAnsi="Arial" w:cs="Arial"/>
          <w:lang w:eastAsia="cs-CZ"/>
        </w:rPr>
        <w:t xml:space="preserve">, rozhodl </w:t>
      </w:r>
      <w:r w:rsidRPr="005A6939">
        <w:rPr>
          <w:rFonts w:ascii="Arial" w:eastAsia="Times New Roman" w:hAnsi="Arial" w:cs="Arial"/>
          <w:lang w:eastAsia="cs-CZ"/>
        </w:rPr>
        <w:t>takto:</w:t>
      </w:r>
    </w:p>
    <w:p w:rsidR="00631753" w:rsidRPr="00631753" w:rsidRDefault="00631753" w:rsidP="00631753">
      <w:pPr>
        <w:pStyle w:val="Odstavecseseznamem"/>
        <w:numPr>
          <w:ilvl w:val="0"/>
          <w:numId w:val="7"/>
        </w:numPr>
        <w:spacing w:after="240"/>
        <w:ind w:left="284" w:hanging="284"/>
        <w:jc w:val="both"/>
        <w:rPr>
          <w:rFonts w:ascii="Arial" w:hAnsi="Arial" w:cs="Arial"/>
          <w:b/>
          <w:sz w:val="22"/>
          <w:szCs w:val="22"/>
        </w:rPr>
      </w:pPr>
      <w:r w:rsidRPr="00631753">
        <w:rPr>
          <w:rFonts w:ascii="Arial" w:hAnsi="Arial" w:cs="Arial"/>
          <w:b/>
          <w:sz w:val="22"/>
          <w:szCs w:val="22"/>
        </w:rPr>
        <w:t xml:space="preserve">podle § 145 zákona o státní službě a § 3 odst. </w:t>
      </w:r>
      <w:r w:rsidR="00547BEA">
        <w:rPr>
          <w:rFonts w:ascii="Arial" w:hAnsi="Arial" w:cs="Arial"/>
          <w:b/>
          <w:sz w:val="22"/>
          <w:szCs w:val="22"/>
        </w:rPr>
        <w:t>5</w:t>
      </w:r>
      <w:r w:rsidRPr="00631753">
        <w:rPr>
          <w:rFonts w:ascii="Arial" w:hAnsi="Arial" w:cs="Arial"/>
          <w:b/>
          <w:sz w:val="22"/>
          <w:szCs w:val="22"/>
        </w:rPr>
        <w:t xml:space="preserve"> nařízení vlády č. 304/2014 Sb., o platových poměrech státních zaměstnanců, ve znění</w:t>
      </w:r>
      <w:r w:rsidRPr="00631753">
        <w:rPr>
          <w:rFonts w:ascii="Arial" w:hAnsi="Arial" w:cs="Arial"/>
          <w:b/>
          <w:i/>
          <w:sz w:val="22"/>
          <w:szCs w:val="22"/>
        </w:rPr>
        <w:t xml:space="preserve"> </w:t>
      </w:r>
      <w:r w:rsidR="000403AA" w:rsidRPr="003550E8">
        <w:rPr>
          <w:rFonts w:ascii="Arial" w:hAnsi="Arial" w:cs="Arial"/>
          <w:b/>
          <w:sz w:val="22"/>
          <w:szCs w:val="22"/>
        </w:rPr>
        <w:t>pozdějších předpisů</w:t>
      </w:r>
      <w:r w:rsidR="000403AA">
        <w:rPr>
          <w:rFonts w:ascii="Arial" w:hAnsi="Arial" w:cs="Arial"/>
          <w:b/>
          <w:sz w:val="22"/>
          <w:szCs w:val="22"/>
        </w:rPr>
        <w:t xml:space="preserve"> </w:t>
      </w:r>
      <w:r w:rsidRPr="00631753">
        <w:rPr>
          <w:rFonts w:ascii="Arial" w:hAnsi="Arial" w:cs="Arial"/>
          <w:b/>
          <w:sz w:val="22"/>
          <w:szCs w:val="22"/>
        </w:rPr>
        <w:t xml:space="preserve">(dále jen „nařízení vlády č. 304/2014 Sb.“), se </w:t>
      </w:r>
      <w:r w:rsidR="00DA44E5" w:rsidRPr="00631753">
        <w:rPr>
          <w:rFonts w:ascii="Arial" w:hAnsi="Arial" w:cs="Arial"/>
          <w:b/>
          <w:color w:val="FF0000"/>
          <w:sz w:val="22"/>
          <w:szCs w:val="22"/>
        </w:rPr>
        <w:t>státní zaměstnanec/státní zaměstnankyně</w:t>
      </w:r>
      <w:r w:rsidR="00DA44E5" w:rsidRPr="00631753">
        <w:rPr>
          <w:rFonts w:ascii="Arial" w:hAnsi="Arial" w:cs="Arial"/>
          <w:b/>
          <w:sz w:val="22"/>
          <w:szCs w:val="22"/>
        </w:rPr>
        <w:t xml:space="preserve"> s účinností ode dne </w:t>
      </w:r>
      <w:r w:rsidR="00617998" w:rsidRPr="00E77338">
        <w:rPr>
          <w:rFonts w:ascii="Arial" w:hAnsi="Arial" w:cs="Arial"/>
          <w:b/>
          <w:color w:val="FF0000"/>
          <w:sz w:val="22"/>
          <w:szCs w:val="22"/>
        </w:rPr>
        <w:t xml:space="preserve">X. měsíc </w:t>
      </w:r>
      <w:r w:rsidR="00617998" w:rsidRPr="00E77338">
        <w:rPr>
          <w:rFonts w:ascii="Arial" w:hAnsi="Arial" w:cs="Arial"/>
          <w:b/>
          <w:sz w:val="22"/>
          <w:szCs w:val="22"/>
        </w:rPr>
        <w:t>20</w:t>
      </w:r>
      <w:r w:rsidR="00617998" w:rsidRPr="00E77338">
        <w:rPr>
          <w:rFonts w:ascii="Arial" w:hAnsi="Arial" w:cs="Arial"/>
          <w:b/>
          <w:color w:val="FF0000"/>
          <w:sz w:val="22"/>
          <w:szCs w:val="22"/>
        </w:rPr>
        <w:t>XX</w:t>
      </w:r>
      <w:r w:rsidR="00DA44E5" w:rsidRPr="00631753">
        <w:rPr>
          <w:rFonts w:ascii="Arial" w:hAnsi="Arial" w:cs="Arial"/>
          <w:b/>
          <w:sz w:val="22"/>
          <w:szCs w:val="22"/>
        </w:rPr>
        <w:t xml:space="preserve"> </w:t>
      </w:r>
      <w:r w:rsidRPr="00631753">
        <w:rPr>
          <w:rFonts w:ascii="Arial" w:hAnsi="Arial" w:cs="Arial"/>
          <w:b/>
          <w:sz w:val="22"/>
          <w:szCs w:val="22"/>
        </w:rPr>
        <w:t xml:space="preserve">zařazuje do </w:t>
      </w:r>
      <w:r w:rsidRPr="00631753">
        <w:rPr>
          <w:rFonts w:ascii="Arial" w:hAnsi="Arial" w:cs="Arial"/>
          <w:b/>
          <w:color w:val="FF0000"/>
          <w:sz w:val="22"/>
          <w:szCs w:val="22"/>
        </w:rPr>
        <w:t>X</w:t>
      </w:r>
      <w:r w:rsidRPr="00631753">
        <w:rPr>
          <w:rFonts w:ascii="Arial" w:hAnsi="Arial" w:cs="Arial"/>
          <w:b/>
          <w:sz w:val="22"/>
          <w:szCs w:val="22"/>
        </w:rPr>
        <w:t>. platového stupně</w:t>
      </w:r>
      <w:r w:rsidR="00DA44E5">
        <w:rPr>
          <w:rFonts w:ascii="Arial" w:hAnsi="Arial" w:cs="Arial"/>
          <w:b/>
          <w:sz w:val="22"/>
          <w:szCs w:val="22"/>
        </w:rPr>
        <w:t xml:space="preserve"> a určuje se </w:t>
      </w:r>
      <w:r w:rsidR="00DA44E5" w:rsidRPr="0006708C">
        <w:rPr>
          <w:rFonts w:ascii="Arial" w:hAnsi="Arial" w:cs="Arial"/>
          <w:b/>
          <w:color w:val="FF0000"/>
          <w:sz w:val="22"/>
          <w:szCs w:val="22"/>
        </w:rPr>
        <w:t xml:space="preserve">mu/jí </w:t>
      </w:r>
      <w:r w:rsidR="00DA44E5" w:rsidRPr="00794433">
        <w:rPr>
          <w:rFonts w:ascii="Arial" w:hAnsi="Arial" w:cs="Arial"/>
          <w:b/>
          <w:color w:val="000000"/>
          <w:sz w:val="22"/>
          <w:szCs w:val="22"/>
        </w:rPr>
        <w:t xml:space="preserve">platový tarif stanovený podle stupnice platových tarifů uvedené v § 2 odst. 1 </w:t>
      </w:r>
      <w:r w:rsidR="00DA44E5" w:rsidRPr="00631753">
        <w:rPr>
          <w:rFonts w:ascii="Arial" w:hAnsi="Arial" w:cs="Arial"/>
          <w:b/>
          <w:sz w:val="22"/>
          <w:szCs w:val="22"/>
        </w:rPr>
        <w:t xml:space="preserve">nařízení vlády č. 304/2014 Sb. </w:t>
      </w:r>
      <w:r w:rsidR="00DA44E5" w:rsidRPr="00794433">
        <w:rPr>
          <w:rFonts w:ascii="Arial" w:hAnsi="Arial" w:cs="Arial"/>
          <w:b/>
          <w:color w:val="000000"/>
          <w:sz w:val="22"/>
          <w:szCs w:val="22"/>
        </w:rPr>
        <w:t xml:space="preserve">ve výši </w:t>
      </w:r>
      <w:r w:rsidR="00DA44E5" w:rsidRPr="00794433">
        <w:rPr>
          <w:rFonts w:ascii="Arial" w:hAnsi="Arial" w:cs="Arial"/>
          <w:b/>
          <w:color w:val="FF0000"/>
          <w:sz w:val="22"/>
          <w:szCs w:val="22"/>
        </w:rPr>
        <w:t>XX XXX</w:t>
      </w:r>
      <w:r w:rsidR="00DA44E5" w:rsidRPr="00794433">
        <w:rPr>
          <w:rFonts w:ascii="Arial" w:hAnsi="Arial" w:cs="Arial"/>
          <w:b/>
          <w:color w:val="000000"/>
          <w:sz w:val="22"/>
          <w:szCs w:val="22"/>
        </w:rPr>
        <w:t xml:space="preserve"> Kč</w:t>
      </w:r>
      <w:r w:rsidR="00DA44E5">
        <w:rPr>
          <w:rFonts w:ascii="Arial" w:hAnsi="Arial" w:cs="Arial"/>
          <w:b/>
          <w:sz w:val="22"/>
          <w:szCs w:val="22"/>
        </w:rPr>
        <w:t>.</w:t>
      </w:r>
    </w:p>
    <w:p w:rsidR="00631753" w:rsidRPr="00631753" w:rsidRDefault="00631753" w:rsidP="00631753">
      <w:pPr>
        <w:pStyle w:val="Odstavecseseznamem"/>
        <w:spacing w:after="240"/>
        <w:ind w:left="284"/>
        <w:jc w:val="both"/>
        <w:rPr>
          <w:rFonts w:ascii="Arial" w:hAnsi="Arial" w:cs="Arial"/>
          <w:b/>
          <w:sz w:val="22"/>
          <w:szCs w:val="22"/>
        </w:rPr>
      </w:pPr>
    </w:p>
    <w:p w:rsidR="00631753" w:rsidRPr="00631753" w:rsidRDefault="00631753" w:rsidP="00631753">
      <w:pPr>
        <w:pStyle w:val="Odstavecseseznamem"/>
        <w:numPr>
          <w:ilvl w:val="0"/>
          <w:numId w:val="7"/>
        </w:numPr>
        <w:spacing w:after="240"/>
        <w:ind w:left="284" w:hanging="284"/>
        <w:jc w:val="both"/>
        <w:rPr>
          <w:rFonts w:ascii="Arial" w:hAnsi="Arial" w:cs="Arial"/>
          <w:b/>
          <w:sz w:val="22"/>
          <w:szCs w:val="22"/>
        </w:rPr>
      </w:pPr>
      <w:r w:rsidRPr="00631753">
        <w:rPr>
          <w:rFonts w:ascii="Arial" w:hAnsi="Arial" w:cs="Arial"/>
          <w:b/>
          <w:color w:val="FF0000"/>
          <w:sz w:val="22"/>
          <w:szCs w:val="22"/>
        </w:rPr>
        <w:t>Státnímu zaměstnanci/</w:t>
      </w:r>
      <w:r w:rsidR="00DA44E5">
        <w:rPr>
          <w:rFonts w:ascii="Arial" w:hAnsi="Arial" w:cs="Arial"/>
          <w:b/>
          <w:color w:val="FF0000"/>
          <w:sz w:val="22"/>
          <w:szCs w:val="22"/>
        </w:rPr>
        <w:t>S</w:t>
      </w:r>
      <w:r w:rsidRPr="00631753">
        <w:rPr>
          <w:rFonts w:ascii="Arial" w:hAnsi="Arial" w:cs="Arial"/>
          <w:b/>
          <w:color w:val="FF0000"/>
          <w:sz w:val="22"/>
          <w:szCs w:val="22"/>
        </w:rPr>
        <w:t>tátní zaměstnankyni</w:t>
      </w:r>
      <w:r w:rsidRPr="00631753">
        <w:rPr>
          <w:rFonts w:ascii="Arial" w:hAnsi="Arial" w:cs="Arial"/>
          <w:b/>
          <w:sz w:val="22"/>
          <w:szCs w:val="22"/>
        </w:rPr>
        <w:t xml:space="preserve"> se </w:t>
      </w:r>
      <w:r w:rsidR="00DA44E5">
        <w:rPr>
          <w:rFonts w:ascii="Arial" w:hAnsi="Arial" w:cs="Arial"/>
          <w:b/>
          <w:sz w:val="22"/>
          <w:szCs w:val="22"/>
        </w:rPr>
        <w:t xml:space="preserve">dále </w:t>
      </w:r>
      <w:r w:rsidRPr="00631753">
        <w:rPr>
          <w:rFonts w:ascii="Arial" w:hAnsi="Arial" w:cs="Arial"/>
          <w:b/>
          <w:sz w:val="22"/>
          <w:szCs w:val="22"/>
        </w:rPr>
        <w:t xml:space="preserve">s účinností ode dne </w:t>
      </w:r>
      <w:r w:rsidR="00617998" w:rsidRPr="00E77338">
        <w:rPr>
          <w:rFonts w:ascii="Arial" w:hAnsi="Arial" w:cs="Arial"/>
          <w:b/>
          <w:color w:val="FF0000"/>
          <w:sz w:val="22"/>
          <w:szCs w:val="22"/>
        </w:rPr>
        <w:t xml:space="preserve">X. měsíc </w:t>
      </w:r>
      <w:r w:rsidR="00617998" w:rsidRPr="00E77338">
        <w:rPr>
          <w:rFonts w:ascii="Arial" w:hAnsi="Arial" w:cs="Arial"/>
          <w:b/>
          <w:sz w:val="22"/>
          <w:szCs w:val="22"/>
        </w:rPr>
        <w:t>20</w:t>
      </w:r>
      <w:r w:rsidR="00617998" w:rsidRPr="00E77338">
        <w:rPr>
          <w:rFonts w:ascii="Arial" w:hAnsi="Arial" w:cs="Arial"/>
          <w:b/>
          <w:color w:val="FF0000"/>
          <w:sz w:val="22"/>
          <w:szCs w:val="22"/>
        </w:rPr>
        <w:t>XX</w:t>
      </w:r>
      <w:r w:rsidRPr="00631753">
        <w:rPr>
          <w:rFonts w:ascii="Arial" w:hAnsi="Arial" w:cs="Arial"/>
          <w:b/>
          <w:sz w:val="22"/>
          <w:szCs w:val="22"/>
        </w:rPr>
        <w:t xml:space="preserve"> přiznává</w:t>
      </w:r>
      <w:r>
        <w:rPr>
          <w:rFonts w:ascii="Arial" w:hAnsi="Arial" w:cs="Arial"/>
          <w:b/>
          <w:sz w:val="22"/>
          <w:szCs w:val="22"/>
        </w:rPr>
        <w:t xml:space="preserve"> </w:t>
      </w:r>
      <w:r w:rsidRPr="00631753">
        <w:rPr>
          <w:rFonts w:ascii="Arial" w:hAnsi="Arial" w:cs="Arial"/>
          <w:b/>
          <w:i/>
          <w:color w:val="FF0000"/>
          <w:sz w:val="22"/>
          <w:szCs w:val="22"/>
        </w:rPr>
        <w:t>(POZOR!!! – v následujících bodech výroku se uvádějí pouze nově přiznané nebo rozhodnutím měněné složky platu</w:t>
      </w:r>
      <w:r>
        <w:rPr>
          <w:rFonts w:ascii="Arial" w:hAnsi="Arial" w:cs="Arial"/>
          <w:b/>
          <w:i/>
          <w:color w:val="FF0000"/>
          <w:sz w:val="22"/>
          <w:szCs w:val="22"/>
        </w:rPr>
        <w:t>!</w:t>
      </w:r>
      <w:r w:rsidRPr="00631753">
        <w:rPr>
          <w:rFonts w:ascii="Arial" w:hAnsi="Arial" w:cs="Arial"/>
          <w:b/>
          <w:i/>
          <w:color w:val="FF0000"/>
          <w:sz w:val="22"/>
          <w:szCs w:val="22"/>
        </w:rPr>
        <w:t>)</w:t>
      </w:r>
    </w:p>
    <w:p w:rsidR="00631753" w:rsidRPr="00631753" w:rsidRDefault="00631753" w:rsidP="00631753">
      <w:pPr>
        <w:pStyle w:val="Odstavecseseznamem"/>
        <w:numPr>
          <w:ilvl w:val="0"/>
          <w:numId w:val="8"/>
        </w:numPr>
        <w:spacing w:after="120"/>
        <w:jc w:val="both"/>
        <w:outlineLvl w:val="0"/>
        <w:rPr>
          <w:rFonts w:ascii="Arial" w:hAnsi="Arial" w:cs="Arial"/>
          <w:b/>
          <w:color w:val="FF0000"/>
          <w:sz w:val="22"/>
          <w:szCs w:val="22"/>
        </w:rPr>
      </w:pPr>
      <w:r w:rsidRPr="00631753">
        <w:rPr>
          <w:rFonts w:ascii="Arial" w:hAnsi="Arial" w:cs="Arial"/>
          <w:b/>
          <w:sz w:val="22"/>
          <w:szCs w:val="22"/>
        </w:rPr>
        <w:t>podle § 149 odst. 2 zákona o státní službě</w:t>
      </w:r>
      <w:r w:rsidRPr="00631753">
        <w:rPr>
          <w:rFonts w:ascii="Arial" w:hAnsi="Arial" w:cs="Arial"/>
          <w:b/>
          <w:color w:val="000000"/>
          <w:sz w:val="22"/>
          <w:szCs w:val="22"/>
        </w:rPr>
        <w:t xml:space="preserve"> osobní příplatek</w:t>
      </w:r>
      <w:r w:rsidRPr="00631753">
        <w:rPr>
          <w:rFonts w:ascii="Arial" w:hAnsi="Arial" w:cs="Arial"/>
          <w:b/>
          <w:sz w:val="22"/>
          <w:szCs w:val="22"/>
        </w:rPr>
        <w:t xml:space="preserve"> ve výši</w:t>
      </w:r>
      <w:r w:rsidRPr="00631753">
        <w:rPr>
          <w:rFonts w:ascii="Arial" w:hAnsi="Arial" w:cs="Arial"/>
          <w:b/>
          <w:color w:val="000000"/>
          <w:sz w:val="22"/>
          <w:szCs w:val="22"/>
        </w:rPr>
        <w:t xml:space="preserve"> </w:t>
      </w:r>
      <w:r w:rsidRPr="00631753">
        <w:rPr>
          <w:rFonts w:ascii="Arial" w:hAnsi="Arial" w:cs="Arial"/>
          <w:b/>
          <w:color w:val="FF0000"/>
          <w:sz w:val="22"/>
          <w:szCs w:val="22"/>
        </w:rPr>
        <w:t xml:space="preserve">XX XXX </w:t>
      </w:r>
      <w:r w:rsidRPr="00631753">
        <w:rPr>
          <w:rFonts w:ascii="Arial" w:hAnsi="Arial" w:cs="Arial"/>
          <w:b/>
          <w:color w:val="000000"/>
          <w:sz w:val="22"/>
          <w:szCs w:val="22"/>
        </w:rPr>
        <w:t>Kč</w:t>
      </w:r>
      <w:r w:rsidR="00EE677E">
        <w:rPr>
          <w:rFonts w:ascii="Arial" w:hAnsi="Arial" w:cs="Arial"/>
          <w:b/>
          <w:color w:val="000000"/>
          <w:sz w:val="22"/>
          <w:szCs w:val="22"/>
        </w:rPr>
        <w:t xml:space="preserve"> měsíčně</w:t>
      </w:r>
      <w:r w:rsidR="000403AA" w:rsidRPr="00472992">
        <w:rPr>
          <w:rStyle w:val="Znakapoznpodarou"/>
          <w:rFonts w:ascii="Arial" w:hAnsi="Arial" w:cs="Arial"/>
          <w:b/>
          <w:color w:val="FF0000"/>
          <w:sz w:val="22"/>
          <w:szCs w:val="22"/>
        </w:rPr>
        <w:footnoteReference w:id="3"/>
      </w:r>
      <w:r w:rsidRPr="00631753">
        <w:rPr>
          <w:rFonts w:ascii="Arial" w:hAnsi="Arial" w:cs="Arial"/>
          <w:b/>
          <w:color w:val="000000"/>
          <w:sz w:val="22"/>
          <w:szCs w:val="22"/>
        </w:rPr>
        <w:t>,</w:t>
      </w:r>
    </w:p>
    <w:p w:rsidR="00631753" w:rsidRPr="00DA5D07" w:rsidRDefault="00631753" w:rsidP="00631753">
      <w:pPr>
        <w:pStyle w:val="Odstavecseseznamem"/>
        <w:numPr>
          <w:ilvl w:val="0"/>
          <w:numId w:val="8"/>
        </w:numPr>
        <w:spacing w:after="120"/>
        <w:jc w:val="both"/>
        <w:outlineLvl w:val="0"/>
        <w:rPr>
          <w:rFonts w:ascii="Arial" w:hAnsi="Arial" w:cs="Arial"/>
          <w:b/>
          <w:sz w:val="22"/>
          <w:szCs w:val="22"/>
        </w:rPr>
      </w:pPr>
      <w:r w:rsidRPr="00DA5D07">
        <w:rPr>
          <w:rFonts w:ascii="Arial" w:hAnsi="Arial" w:cs="Arial"/>
          <w:b/>
          <w:sz w:val="22"/>
          <w:szCs w:val="22"/>
        </w:rPr>
        <w:lastRenderedPageBreak/>
        <w:t xml:space="preserve">podle § 146 odst. 1 zákona o státní službě, přílohy </w:t>
      </w:r>
      <w:proofErr w:type="gramStart"/>
      <w:r w:rsidRPr="00DA5D07">
        <w:rPr>
          <w:rFonts w:ascii="Arial" w:hAnsi="Arial" w:cs="Arial"/>
          <w:b/>
          <w:sz w:val="22"/>
          <w:szCs w:val="22"/>
        </w:rPr>
        <w:t>č. 2 zákona</w:t>
      </w:r>
      <w:proofErr w:type="gramEnd"/>
      <w:r w:rsidRPr="00DA5D07">
        <w:rPr>
          <w:rFonts w:ascii="Arial" w:hAnsi="Arial" w:cs="Arial"/>
          <w:b/>
          <w:sz w:val="22"/>
          <w:szCs w:val="22"/>
        </w:rPr>
        <w:t xml:space="preserve"> o státní službě a § 4 nařízení vlády č. 304/2014 Sb.</w:t>
      </w:r>
      <w:r w:rsidR="000403AA">
        <w:rPr>
          <w:rFonts w:ascii="Arial" w:hAnsi="Arial" w:cs="Arial"/>
          <w:b/>
          <w:sz w:val="22"/>
          <w:szCs w:val="22"/>
        </w:rPr>
        <w:t xml:space="preserve"> </w:t>
      </w:r>
      <w:r w:rsidRPr="00DA5D07">
        <w:rPr>
          <w:rFonts w:ascii="Arial" w:hAnsi="Arial" w:cs="Arial"/>
          <w:b/>
          <w:sz w:val="22"/>
          <w:szCs w:val="22"/>
        </w:rPr>
        <w:t xml:space="preserve">příplatek za vedení ve výši </w:t>
      </w:r>
      <w:r w:rsidRPr="00EE677E">
        <w:rPr>
          <w:rFonts w:ascii="Arial" w:hAnsi="Arial" w:cs="Arial"/>
          <w:b/>
          <w:color w:val="FF0000"/>
          <w:sz w:val="22"/>
          <w:szCs w:val="22"/>
        </w:rPr>
        <w:t xml:space="preserve">XX XXX </w:t>
      </w:r>
      <w:r w:rsidRPr="00DA5D07">
        <w:rPr>
          <w:rFonts w:ascii="Arial" w:hAnsi="Arial" w:cs="Arial"/>
          <w:b/>
          <w:sz w:val="22"/>
          <w:szCs w:val="22"/>
        </w:rPr>
        <w:t>Kč</w:t>
      </w:r>
      <w:r w:rsidR="00EE677E">
        <w:rPr>
          <w:rFonts w:ascii="Arial" w:hAnsi="Arial" w:cs="Arial"/>
          <w:b/>
          <w:sz w:val="22"/>
          <w:szCs w:val="22"/>
        </w:rPr>
        <w:t xml:space="preserve"> měsíčně</w:t>
      </w:r>
      <w:r w:rsidRPr="00DA5D07">
        <w:rPr>
          <w:rFonts w:ascii="Arial" w:hAnsi="Arial" w:cs="Arial"/>
          <w:b/>
          <w:sz w:val="22"/>
          <w:szCs w:val="22"/>
        </w:rPr>
        <w:t xml:space="preserve">, </w:t>
      </w:r>
    </w:p>
    <w:p w:rsidR="00631753" w:rsidRPr="00DA5D07" w:rsidRDefault="00631753" w:rsidP="00631753">
      <w:pPr>
        <w:pStyle w:val="Odstavecseseznamem"/>
        <w:numPr>
          <w:ilvl w:val="0"/>
          <w:numId w:val="8"/>
        </w:numPr>
        <w:spacing w:after="120"/>
        <w:jc w:val="both"/>
        <w:outlineLvl w:val="0"/>
        <w:rPr>
          <w:rFonts w:ascii="Arial" w:hAnsi="Arial" w:cs="Arial"/>
          <w:b/>
          <w:sz w:val="22"/>
          <w:szCs w:val="22"/>
        </w:rPr>
      </w:pPr>
      <w:r w:rsidRPr="00DA5D07">
        <w:rPr>
          <w:rFonts w:ascii="Arial" w:hAnsi="Arial" w:cs="Arial"/>
          <w:b/>
          <w:sz w:val="22"/>
          <w:szCs w:val="22"/>
        </w:rPr>
        <w:t>podle § 128 zákoníku práce ve spojení s § 5 nařízení vlády č. 304/2014 Sb.</w:t>
      </w:r>
      <w:r w:rsidR="000403AA">
        <w:rPr>
          <w:rFonts w:ascii="Arial" w:hAnsi="Arial" w:cs="Arial"/>
          <w:b/>
          <w:sz w:val="22"/>
          <w:szCs w:val="22"/>
        </w:rPr>
        <w:t xml:space="preserve"> </w:t>
      </w:r>
      <w:r w:rsidRPr="00DA5D07">
        <w:rPr>
          <w:rFonts w:ascii="Arial" w:hAnsi="Arial" w:cs="Arial"/>
          <w:b/>
          <w:sz w:val="22"/>
          <w:szCs w:val="22"/>
        </w:rPr>
        <w:t xml:space="preserve">příplatek za práci ve ztíženém pracovním ve výši </w:t>
      </w:r>
      <w:r w:rsidRPr="00DA5D07">
        <w:rPr>
          <w:rFonts w:ascii="Arial" w:hAnsi="Arial" w:cs="Arial"/>
          <w:b/>
          <w:color w:val="FF0000"/>
          <w:sz w:val="22"/>
          <w:szCs w:val="22"/>
        </w:rPr>
        <w:t xml:space="preserve">XX XXX </w:t>
      </w:r>
      <w:r w:rsidRPr="00DA5D07">
        <w:rPr>
          <w:rFonts w:ascii="Arial" w:hAnsi="Arial" w:cs="Arial"/>
          <w:b/>
          <w:sz w:val="22"/>
          <w:szCs w:val="22"/>
        </w:rPr>
        <w:t>Kč</w:t>
      </w:r>
      <w:r w:rsidR="00EE677E">
        <w:rPr>
          <w:rFonts w:ascii="Arial" w:hAnsi="Arial" w:cs="Arial"/>
          <w:b/>
          <w:sz w:val="22"/>
          <w:szCs w:val="22"/>
        </w:rPr>
        <w:t xml:space="preserve"> měsíčně</w:t>
      </w:r>
      <w:r w:rsidRPr="00DA5D07">
        <w:rPr>
          <w:rFonts w:ascii="Arial" w:hAnsi="Arial" w:cs="Arial"/>
          <w:b/>
          <w:sz w:val="22"/>
          <w:szCs w:val="22"/>
        </w:rPr>
        <w:t>,</w:t>
      </w:r>
    </w:p>
    <w:p w:rsidR="00631753" w:rsidRPr="00DA5D07" w:rsidRDefault="00631753" w:rsidP="00631753">
      <w:pPr>
        <w:pStyle w:val="Odstavecseseznamem"/>
        <w:numPr>
          <w:ilvl w:val="0"/>
          <w:numId w:val="8"/>
        </w:numPr>
        <w:spacing w:after="120"/>
        <w:jc w:val="both"/>
        <w:outlineLvl w:val="0"/>
        <w:rPr>
          <w:rFonts w:ascii="Arial" w:hAnsi="Arial" w:cs="Arial"/>
          <w:b/>
          <w:sz w:val="22"/>
          <w:szCs w:val="22"/>
        </w:rPr>
      </w:pPr>
      <w:r w:rsidRPr="00DA5D07">
        <w:rPr>
          <w:rFonts w:ascii="Arial" w:hAnsi="Arial" w:cs="Arial"/>
          <w:b/>
          <w:sz w:val="22"/>
          <w:szCs w:val="22"/>
        </w:rPr>
        <w:t>podle § 148 zákona o státní službě ve spojení s § 6 nařízení vlády č. 304/2014 Sb.</w:t>
      </w:r>
      <w:r w:rsidR="000403AA">
        <w:rPr>
          <w:rFonts w:ascii="Arial" w:hAnsi="Arial" w:cs="Arial"/>
          <w:b/>
          <w:sz w:val="22"/>
          <w:szCs w:val="22"/>
        </w:rPr>
        <w:t xml:space="preserve"> </w:t>
      </w:r>
      <w:r w:rsidRPr="00DA5D07">
        <w:rPr>
          <w:rFonts w:ascii="Arial" w:hAnsi="Arial" w:cs="Arial"/>
          <w:b/>
          <w:sz w:val="22"/>
          <w:szCs w:val="22"/>
        </w:rPr>
        <w:t xml:space="preserve">zvláštní příplatek ve výši </w:t>
      </w:r>
      <w:r w:rsidRPr="00DA5D07">
        <w:rPr>
          <w:rFonts w:ascii="Arial" w:hAnsi="Arial" w:cs="Arial"/>
          <w:b/>
          <w:color w:val="FF0000"/>
          <w:sz w:val="22"/>
          <w:szCs w:val="22"/>
        </w:rPr>
        <w:t xml:space="preserve">XX XXX </w:t>
      </w:r>
      <w:r w:rsidRPr="00DA5D07">
        <w:rPr>
          <w:rFonts w:ascii="Arial" w:hAnsi="Arial" w:cs="Arial"/>
          <w:b/>
          <w:sz w:val="22"/>
          <w:szCs w:val="22"/>
        </w:rPr>
        <w:t>Kč</w:t>
      </w:r>
      <w:r w:rsidR="00EE677E">
        <w:rPr>
          <w:rFonts w:ascii="Arial" w:hAnsi="Arial" w:cs="Arial"/>
          <w:b/>
          <w:sz w:val="22"/>
          <w:szCs w:val="22"/>
        </w:rPr>
        <w:t xml:space="preserve"> měsíčně</w:t>
      </w:r>
      <w:r w:rsidRPr="00DA5D07">
        <w:rPr>
          <w:rFonts w:ascii="Arial" w:hAnsi="Arial" w:cs="Arial"/>
          <w:b/>
          <w:sz w:val="22"/>
          <w:szCs w:val="22"/>
        </w:rPr>
        <w:t>.</w:t>
      </w:r>
    </w:p>
    <w:p w:rsidR="00631753" w:rsidRPr="00631753" w:rsidRDefault="00631753" w:rsidP="00631753">
      <w:pPr>
        <w:pStyle w:val="Odstavecseseznamem"/>
        <w:spacing w:after="360"/>
        <w:ind w:left="284"/>
        <w:jc w:val="both"/>
        <w:rPr>
          <w:rFonts w:ascii="Arial" w:hAnsi="Arial" w:cs="Arial"/>
          <w:b/>
          <w:sz w:val="22"/>
          <w:szCs w:val="22"/>
        </w:rPr>
      </w:pPr>
    </w:p>
    <w:p w:rsidR="00631753" w:rsidRPr="00631753" w:rsidRDefault="00631753" w:rsidP="00631753">
      <w:pPr>
        <w:pStyle w:val="Odstavecseseznamem"/>
        <w:numPr>
          <w:ilvl w:val="0"/>
          <w:numId w:val="7"/>
        </w:numPr>
        <w:spacing w:after="360"/>
        <w:ind w:left="284" w:hanging="284"/>
        <w:jc w:val="both"/>
        <w:rPr>
          <w:rFonts w:ascii="Arial" w:hAnsi="Arial" w:cs="Arial"/>
          <w:sz w:val="22"/>
          <w:szCs w:val="22"/>
        </w:rPr>
      </w:pPr>
      <w:r w:rsidRPr="00631753">
        <w:rPr>
          <w:rFonts w:ascii="Arial" w:hAnsi="Arial" w:cs="Arial"/>
          <w:b/>
          <w:sz w:val="22"/>
          <w:szCs w:val="22"/>
        </w:rPr>
        <w:t xml:space="preserve">V návaznosti na výroky I. a II. se </w:t>
      </w:r>
      <w:r w:rsidRPr="00631753">
        <w:rPr>
          <w:rFonts w:ascii="Arial" w:hAnsi="Arial" w:cs="Arial"/>
          <w:b/>
          <w:color w:val="FF0000"/>
          <w:sz w:val="22"/>
          <w:szCs w:val="22"/>
        </w:rPr>
        <w:t>státnímu zaměstnanci/státní zaměstnankyni</w:t>
      </w:r>
      <w:r w:rsidRPr="00631753">
        <w:rPr>
          <w:rFonts w:ascii="Arial" w:hAnsi="Arial" w:cs="Arial"/>
          <w:b/>
          <w:sz w:val="22"/>
          <w:szCs w:val="22"/>
        </w:rPr>
        <w:t xml:space="preserve"> s účinností ode dne </w:t>
      </w:r>
      <w:r w:rsidR="00617998" w:rsidRPr="00E77338">
        <w:rPr>
          <w:rFonts w:ascii="Arial" w:hAnsi="Arial" w:cs="Arial"/>
          <w:b/>
          <w:color w:val="FF0000"/>
          <w:sz w:val="22"/>
          <w:szCs w:val="22"/>
        </w:rPr>
        <w:t xml:space="preserve">X. měsíc </w:t>
      </w:r>
      <w:r w:rsidR="00617998" w:rsidRPr="00E77338">
        <w:rPr>
          <w:rFonts w:ascii="Arial" w:hAnsi="Arial" w:cs="Arial"/>
          <w:b/>
          <w:sz w:val="22"/>
          <w:szCs w:val="22"/>
        </w:rPr>
        <w:t>20</w:t>
      </w:r>
      <w:r w:rsidR="00617998" w:rsidRPr="00E77338">
        <w:rPr>
          <w:rFonts w:ascii="Arial" w:hAnsi="Arial" w:cs="Arial"/>
          <w:b/>
          <w:color w:val="FF0000"/>
          <w:sz w:val="22"/>
          <w:szCs w:val="22"/>
        </w:rPr>
        <w:t>XX</w:t>
      </w:r>
      <w:r w:rsidR="00F9531D">
        <w:rPr>
          <w:rFonts w:ascii="Arial" w:hAnsi="Arial" w:cs="Arial"/>
          <w:b/>
          <w:sz w:val="22"/>
          <w:szCs w:val="22"/>
        </w:rPr>
        <w:t xml:space="preserve"> </w:t>
      </w:r>
      <w:r w:rsidRPr="00631753">
        <w:rPr>
          <w:rFonts w:ascii="Arial" w:hAnsi="Arial" w:cs="Arial"/>
          <w:b/>
          <w:sz w:val="22"/>
          <w:szCs w:val="22"/>
        </w:rPr>
        <w:t xml:space="preserve">určuje měsíční </w:t>
      </w:r>
      <w:r w:rsidRPr="00631753">
        <w:rPr>
          <w:rFonts w:ascii="Arial" w:hAnsi="Arial" w:cs="Arial"/>
          <w:b/>
          <w:color w:val="000000"/>
          <w:sz w:val="22"/>
          <w:szCs w:val="22"/>
        </w:rPr>
        <w:t xml:space="preserve">plat v celkové výši </w:t>
      </w:r>
      <w:r w:rsidRPr="00631753">
        <w:rPr>
          <w:rFonts w:ascii="Arial" w:hAnsi="Arial" w:cs="Arial"/>
          <w:b/>
          <w:color w:val="FF0000"/>
          <w:sz w:val="22"/>
          <w:szCs w:val="22"/>
        </w:rPr>
        <w:t>XX XXX </w:t>
      </w:r>
      <w:r w:rsidRPr="00631753">
        <w:rPr>
          <w:rFonts w:ascii="Arial" w:hAnsi="Arial" w:cs="Arial"/>
          <w:b/>
          <w:color w:val="000000"/>
          <w:sz w:val="22"/>
          <w:szCs w:val="22"/>
        </w:rPr>
        <w:t xml:space="preserve">Kč, který tvoří </w:t>
      </w:r>
    </w:p>
    <w:p w:rsidR="00631753" w:rsidRPr="00631753" w:rsidRDefault="00631753" w:rsidP="00631753">
      <w:pPr>
        <w:pStyle w:val="Odstavecseseznamem"/>
        <w:numPr>
          <w:ilvl w:val="0"/>
          <w:numId w:val="9"/>
        </w:numPr>
        <w:spacing w:after="120"/>
        <w:jc w:val="both"/>
        <w:outlineLvl w:val="0"/>
        <w:rPr>
          <w:rFonts w:ascii="Arial" w:hAnsi="Arial" w:cs="Arial"/>
          <w:b/>
          <w:color w:val="000000"/>
          <w:sz w:val="22"/>
          <w:szCs w:val="22"/>
        </w:rPr>
      </w:pPr>
      <w:r w:rsidRPr="00631753">
        <w:rPr>
          <w:rFonts w:ascii="Arial" w:hAnsi="Arial" w:cs="Arial"/>
          <w:b/>
          <w:color w:val="000000"/>
          <w:sz w:val="22"/>
          <w:szCs w:val="22"/>
        </w:rPr>
        <w:t xml:space="preserve">platový tarif ve výši </w:t>
      </w:r>
      <w:r w:rsidRPr="00631753">
        <w:rPr>
          <w:rFonts w:ascii="Arial" w:hAnsi="Arial" w:cs="Arial"/>
          <w:b/>
          <w:color w:val="FF0000"/>
          <w:sz w:val="22"/>
          <w:szCs w:val="22"/>
        </w:rPr>
        <w:t>XX XXX</w:t>
      </w:r>
      <w:r w:rsidRPr="00631753">
        <w:rPr>
          <w:rFonts w:ascii="Arial" w:hAnsi="Arial" w:cs="Arial"/>
          <w:b/>
          <w:color w:val="000000"/>
          <w:sz w:val="22"/>
          <w:szCs w:val="22"/>
        </w:rPr>
        <w:t xml:space="preserve"> Kč, </w:t>
      </w:r>
    </w:p>
    <w:p w:rsidR="00631753" w:rsidRPr="00631753" w:rsidRDefault="00631753" w:rsidP="00631753">
      <w:pPr>
        <w:pStyle w:val="Odstavecseseznamem"/>
        <w:numPr>
          <w:ilvl w:val="0"/>
          <w:numId w:val="9"/>
        </w:numPr>
        <w:spacing w:after="120"/>
        <w:jc w:val="both"/>
        <w:outlineLvl w:val="0"/>
        <w:rPr>
          <w:rFonts w:ascii="Arial" w:hAnsi="Arial" w:cs="Arial"/>
          <w:b/>
          <w:color w:val="FF0000"/>
          <w:sz w:val="22"/>
          <w:szCs w:val="22"/>
        </w:rPr>
      </w:pPr>
      <w:r w:rsidRPr="00631753">
        <w:rPr>
          <w:rFonts w:ascii="Arial" w:hAnsi="Arial" w:cs="Arial"/>
          <w:b/>
          <w:sz w:val="22"/>
          <w:szCs w:val="22"/>
        </w:rPr>
        <w:t>osobní příplatek ve výši</w:t>
      </w:r>
      <w:r w:rsidRPr="00631753">
        <w:rPr>
          <w:rFonts w:ascii="Arial" w:hAnsi="Arial" w:cs="Arial"/>
          <w:b/>
          <w:color w:val="000000"/>
          <w:sz w:val="22"/>
          <w:szCs w:val="22"/>
        </w:rPr>
        <w:t xml:space="preserve"> </w:t>
      </w:r>
      <w:r w:rsidRPr="00631753">
        <w:rPr>
          <w:rFonts w:ascii="Arial" w:hAnsi="Arial" w:cs="Arial"/>
          <w:b/>
          <w:color w:val="FF0000"/>
          <w:sz w:val="22"/>
          <w:szCs w:val="22"/>
        </w:rPr>
        <w:t xml:space="preserve">XX XXX </w:t>
      </w:r>
      <w:r w:rsidRPr="00631753">
        <w:rPr>
          <w:rFonts w:ascii="Arial" w:hAnsi="Arial" w:cs="Arial"/>
          <w:b/>
          <w:color w:val="000000"/>
          <w:sz w:val="22"/>
          <w:szCs w:val="22"/>
        </w:rPr>
        <w:t>Kč,</w:t>
      </w:r>
    </w:p>
    <w:p w:rsidR="00631753" w:rsidRPr="00631753" w:rsidRDefault="00631753" w:rsidP="00631753">
      <w:pPr>
        <w:pStyle w:val="Odstavecseseznamem"/>
        <w:numPr>
          <w:ilvl w:val="0"/>
          <w:numId w:val="9"/>
        </w:numPr>
        <w:spacing w:after="120"/>
        <w:jc w:val="both"/>
        <w:outlineLvl w:val="0"/>
        <w:rPr>
          <w:rFonts w:ascii="Arial" w:hAnsi="Arial" w:cs="Arial"/>
          <w:b/>
          <w:color w:val="FF0000"/>
          <w:sz w:val="22"/>
          <w:szCs w:val="22"/>
        </w:rPr>
      </w:pPr>
      <w:r w:rsidRPr="00631753">
        <w:rPr>
          <w:rFonts w:ascii="Arial" w:hAnsi="Arial" w:cs="Arial"/>
          <w:b/>
          <w:color w:val="FF0000"/>
          <w:sz w:val="22"/>
          <w:szCs w:val="22"/>
        </w:rPr>
        <w:t xml:space="preserve">příplatek za vedení ve výši XX XXX Kč, </w:t>
      </w:r>
    </w:p>
    <w:p w:rsidR="00631753" w:rsidRPr="00631753" w:rsidRDefault="00631753" w:rsidP="00631753">
      <w:pPr>
        <w:pStyle w:val="Odstavecseseznamem"/>
        <w:numPr>
          <w:ilvl w:val="0"/>
          <w:numId w:val="9"/>
        </w:numPr>
        <w:spacing w:after="120"/>
        <w:jc w:val="both"/>
        <w:outlineLvl w:val="0"/>
        <w:rPr>
          <w:rFonts w:ascii="Arial" w:hAnsi="Arial" w:cs="Arial"/>
          <w:b/>
          <w:color w:val="FF0000"/>
          <w:sz w:val="22"/>
          <w:szCs w:val="22"/>
        </w:rPr>
      </w:pPr>
      <w:r w:rsidRPr="00631753">
        <w:rPr>
          <w:rFonts w:ascii="Arial" w:hAnsi="Arial" w:cs="Arial"/>
          <w:b/>
          <w:color w:val="FF0000"/>
          <w:sz w:val="22"/>
          <w:szCs w:val="22"/>
        </w:rPr>
        <w:t>příplatek za práci ve ztíženém pracovním prostředí ve výši XX XXX Kč,</w:t>
      </w:r>
    </w:p>
    <w:p w:rsidR="00631753" w:rsidRPr="00631753" w:rsidRDefault="00631753" w:rsidP="00631753">
      <w:pPr>
        <w:pStyle w:val="Odstavecseseznamem"/>
        <w:numPr>
          <w:ilvl w:val="0"/>
          <w:numId w:val="9"/>
        </w:numPr>
        <w:spacing w:after="360"/>
        <w:ind w:left="1077"/>
        <w:jc w:val="both"/>
        <w:outlineLvl w:val="0"/>
        <w:rPr>
          <w:rFonts w:ascii="Arial" w:hAnsi="Arial" w:cs="Arial"/>
          <w:b/>
          <w:color w:val="FF0000"/>
          <w:sz w:val="22"/>
          <w:szCs w:val="22"/>
        </w:rPr>
      </w:pPr>
      <w:r w:rsidRPr="00631753">
        <w:rPr>
          <w:rFonts w:ascii="Arial" w:hAnsi="Arial" w:cs="Arial"/>
          <w:b/>
          <w:color w:val="FF0000"/>
          <w:sz w:val="22"/>
          <w:szCs w:val="22"/>
        </w:rPr>
        <w:t>zvláštní příplatek ve výši XX XXX Kč.</w:t>
      </w:r>
    </w:p>
    <w:p w:rsidR="00FD2D0F" w:rsidRPr="00610379" w:rsidRDefault="00FD2D0F" w:rsidP="00FD2D0F">
      <w:pPr>
        <w:overflowPunct w:val="0"/>
        <w:adjustRightInd w:val="0"/>
        <w:spacing w:after="120" w:line="240" w:lineRule="auto"/>
        <w:jc w:val="center"/>
        <w:rPr>
          <w:rFonts w:ascii="Arial" w:eastAsia="Times New Roman" w:hAnsi="Arial" w:cs="Arial"/>
          <w:b/>
          <w:spacing w:val="40"/>
          <w:lang w:eastAsia="cs-CZ"/>
        </w:rPr>
      </w:pPr>
      <w:r w:rsidRPr="00610379">
        <w:rPr>
          <w:rFonts w:ascii="Arial" w:eastAsia="Times New Roman" w:hAnsi="Arial" w:cs="Arial"/>
          <w:b/>
          <w:spacing w:val="40"/>
          <w:lang w:eastAsia="cs-CZ"/>
        </w:rPr>
        <w:t>Odůvodnění:</w:t>
      </w:r>
    </w:p>
    <w:p w:rsidR="00AA011D" w:rsidRPr="00794433" w:rsidRDefault="00467C6E" w:rsidP="00CD74C8">
      <w:pPr>
        <w:tabs>
          <w:tab w:val="left" w:pos="709"/>
        </w:tabs>
        <w:overflowPunct w:val="0"/>
        <w:autoSpaceDE w:val="0"/>
        <w:autoSpaceDN w:val="0"/>
        <w:adjustRightInd w:val="0"/>
        <w:spacing w:after="240" w:line="240" w:lineRule="auto"/>
        <w:jc w:val="both"/>
        <w:rPr>
          <w:rFonts w:ascii="Arial" w:eastAsia="Times New Roman" w:hAnsi="Arial" w:cs="Arial"/>
          <w:lang w:eastAsia="cs-CZ"/>
        </w:rPr>
      </w:pPr>
      <w:r w:rsidRPr="00794433">
        <w:rPr>
          <w:rFonts w:ascii="Arial" w:eastAsia="Times New Roman" w:hAnsi="Arial" w:cs="Arial"/>
          <w:lang w:eastAsia="cs-CZ"/>
        </w:rPr>
        <w:t>Státní</w:t>
      </w:r>
      <w:r w:rsidRPr="00794433">
        <w:rPr>
          <w:rFonts w:ascii="Arial" w:eastAsia="Times New Roman" w:hAnsi="Arial" w:cs="Arial"/>
          <w:color w:val="FF0000"/>
          <w:lang w:eastAsia="cs-CZ"/>
        </w:rPr>
        <w:t xml:space="preserve"> zaměstnanec/zaměstnankyně</w:t>
      </w:r>
      <w:r w:rsidRPr="00794433">
        <w:rPr>
          <w:rFonts w:ascii="Arial" w:eastAsia="Times New Roman" w:hAnsi="Arial" w:cs="Arial"/>
          <w:lang w:eastAsia="cs-CZ"/>
        </w:rPr>
        <w:t xml:space="preserve"> je ke dni vydání tohoto rozhodnutí </w:t>
      </w:r>
      <w:r w:rsidRPr="00794433">
        <w:rPr>
          <w:rFonts w:ascii="Arial" w:eastAsia="Times New Roman" w:hAnsi="Arial" w:cs="Arial"/>
          <w:color w:val="FF0000"/>
          <w:lang w:eastAsia="cs-CZ"/>
        </w:rPr>
        <w:t>zařazen/a</w:t>
      </w:r>
      <w:r w:rsidRPr="00794433">
        <w:rPr>
          <w:rFonts w:ascii="Arial" w:eastAsia="Times New Roman" w:hAnsi="Arial" w:cs="Arial"/>
          <w:lang w:eastAsia="cs-CZ"/>
        </w:rPr>
        <w:t xml:space="preserve"> v </w:t>
      </w:r>
      <w:r w:rsidRPr="00794433">
        <w:rPr>
          <w:rFonts w:ascii="Arial" w:eastAsia="Times New Roman" w:hAnsi="Arial" w:cs="Arial"/>
          <w:color w:val="FF0000"/>
          <w:lang w:eastAsia="cs-CZ"/>
        </w:rPr>
        <w:t>XX</w:t>
      </w:r>
      <w:r w:rsidRPr="00794433">
        <w:rPr>
          <w:rFonts w:ascii="Arial" w:eastAsia="Times New Roman" w:hAnsi="Arial" w:cs="Arial"/>
          <w:lang w:eastAsia="cs-CZ"/>
        </w:rPr>
        <w:t>.</w:t>
      </w:r>
      <w:r w:rsidR="00617998">
        <w:rPr>
          <w:rFonts w:ascii="Arial" w:eastAsia="Times New Roman" w:hAnsi="Arial" w:cs="Arial"/>
          <w:lang w:eastAsia="cs-CZ"/>
        </w:rPr>
        <w:t> </w:t>
      </w:r>
      <w:r w:rsidRPr="00794433">
        <w:rPr>
          <w:rFonts w:ascii="Arial" w:eastAsia="Times New Roman" w:hAnsi="Arial" w:cs="Arial"/>
          <w:lang w:eastAsia="cs-CZ"/>
        </w:rPr>
        <w:t>platové třídě v </w:t>
      </w:r>
      <w:r w:rsidRPr="00794433">
        <w:rPr>
          <w:rFonts w:ascii="Arial" w:eastAsia="Times New Roman" w:hAnsi="Arial" w:cs="Arial"/>
          <w:color w:val="FF0000"/>
          <w:lang w:eastAsia="cs-CZ"/>
        </w:rPr>
        <w:t>X</w:t>
      </w:r>
      <w:r w:rsidRPr="00794433">
        <w:rPr>
          <w:rFonts w:ascii="Arial" w:eastAsia="Times New Roman" w:hAnsi="Arial" w:cs="Arial"/>
          <w:lang w:eastAsia="cs-CZ"/>
        </w:rPr>
        <w:t>. platovém stupni.</w:t>
      </w:r>
    </w:p>
    <w:p w:rsidR="00AA011D" w:rsidRPr="00794433" w:rsidRDefault="00467C6E" w:rsidP="00CD74C8">
      <w:pPr>
        <w:tabs>
          <w:tab w:val="left" w:pos="709"/>
        </w:tabs>
        <w:overflowPunct w:val="0"/>
        <w:autoSpaceDE w:val="0"/>
        <w:autoSpaceDN w:val="0"/>
        <w:adjustRightInd w:val="0"/>
        <w:spacing w:after="240" w:line="240" w:lineRule="auto"/>
        <w:jc w:val="both"/>
        <w:rPr>
          <w:rFonts w:ascii="Arial" w:hAnsi="Arial" w:cs="Arial"/>
        </w:rPr>
      </w:pPr>
      <w:r>
        <w:rPr>
          <w:rFonts w:ascii="Arial" w:eastAsia="Times New Roman" w:hAnsi="Arial" w:cs="Arial"/>
          <w:lang w:eastAsia="cs-CZ"/>
        </w:rPr>
        <w:t xml:space="preserve">Podle § 3 odst. 1 </w:t>
      </w:r>
      <w:r w:rsidRPr="00794433">
        <w:rPr>
          <w:rFonts w:ascii="Arial" w:hAnsi="Arial" w:cs="Arial"/>
        </w:rPr>
        <w:t xml:space="preserve">nařízení </w:t>
      </w:r>
      <w:r>
        <w:rPr>
          <w:rFonts w:ascii="Arial" w:hAnsi="Arial" w:cs="Arial"/>
        </w:rPr>
        <w:t xml:space="preserve">vlády </w:t>
      </w:r>
      <w:r w:rsidRPr="00794433">
        <w:rPr>
          <w:rFonts w:ascii="Arial" w:hAnsi="Arial" w:cs="Arial"/>
        </w:rPr>
        <w:t>č. 304/2014 Sb.</w:t>
      </w:r>
      <w:r w:rsidR="000403AA">
        <w:rPr>
          <w:rFonts w:ascii="Arial" w:hAnsi="Arial" w:cs="Arial"/>
        </w:rPr>
        <w:t xml:space="preserve"> </w:t>
      </w:r>
      <w:r>
        <w:rPr>
          <w:rFonts w:ascii="Arial" w:hAnsi="Arial" w:cs="Arial"/>
        </w:rPr>
        <w:t>se s</w:t>
      </w:r>
      <w:r>
        <w:rPr>
          <w:rFonts w:ascii="Arial" w:eastAsia="Times New Roman" w:hAnsi="Arial" w:cs="Arial"/>
          <w:lang w:eastAsia="cs-CZ"/>
        </w:rPr>
        <w:t>tátní zaměstnanec</w:t>
      </w:r>
      <w:r w:rsidRPr="009D56EE">
        <w:rPr>
          <w:rFonts w:ascii="Arial" w:eastAsia="Times New Roman" w:hAnsi="Arial" w:cs="Arial"/>
          <w:lang w:eastAsia="cs-CZ"/>
        </w:rPr>
        <w:t xml:space="preserve"> zařadí do platového stupně příslušné platové třídy podle započitatelné praxe (§ 123 odst. 4 zákoníku práce) a</w:t>
      </w:r>
      <w:r>
        <w:rPr>
          <w:rFonts w:ascii="Arial" w:eastAsia="Times New Roman" w:hAnsi="Arial" w:cs="Arial"/>
          <w:lang w:eastAsia="cs-CZ"/>
        </w:rPr>
        <w:t> </w:t>
      </w:r>
      <w:r w:rsidRPr="009D56EE">
        <w:rPr>
          <w:rFonts w:ascii="Arial" w:eastAsia="Times New Roman" w:hAnsi="Arial" w:cs="Arial"/>
          <w:lang w:eastAsia="cs-CZ"/>
        </w:rPr>
        <w:t>míry jejího zápočtu určené podle odstavc</w:t>
      </w:r>
      <w:r w:rsidR="00547BEA">
        <w:rPr>
          <w:rFonts w:ascii="Arial" w:eastAsia="Times New Roman" w:hAnsi="Arial" w:cs="Arial"/>
          <w:lang w:eastAsia="cs-CZ"/>
        </w:rPr>
        <w:t>ů</w:t>
      </w:r>
      <w:r w:rsidRPr="009D56EE">
        <w:rPr>
          <w:rFonts w:ascii="Arial" w:eastAsia="Times New Roman" w:hAnsi="Arial" w:cs="Arial"/>
          <w:lang w:eastAsia="cs-CZ"/>
        </w:rPr>
        <w:t xml:space="preserve"> 2</w:t>
      </w:r>
      <w:r w:rsidR="00547BEA">
        <w:rPr>
          <w:rFonts w:ascii="Arial" w:eastAsia="Times New Roman" w:hAnsi="Arial" w:cs="Arial"/>
          <w:lang w:eastAsia="cs-CZ"/>
        </w:rPr>
        <w:t xml:space="preserve"> a 3</w:t>
      </w:r>
      <w:r w:rsidRPr="009D56EE">
        <w:rPr>
          <w:rFonts w:ascii="Arial" w:eastAsia="Times New Roman" w:hAnsi="Arial" w:cs="Arial"/>
          <w:lang w:eastAsia="cs-CZ"/>
        </w:rPr>
        <w:t>.</w:t>
      </w:r>
      <w:r>
        <w:rPr>
          <w:rFonts w:ascii="Arial" w:eastAsia="Times New Roman" w:hAnsi="Arial" w:cs="Arial"/>
          <w:lang w:eastAsia="cs-CZ"/>
        </w:rPr>
        <w:t xml:space="preserve"> </w:t>
      </w:r>
      <w:r w:rsidR="00AA011D" w:rsidRPr="00794433">
        <w:rPr>
          <w:rFonts w:ascii="Arial" w:eastAsia="Times New Roman" w:hAnsi="Arial" w:cs="Arial"/>
          <w:lang w:eastAsia="cs-CZ"/>
        </w:rPr>
        <w:t xml:space="preserve">Podle </w:t>
      </w:r>
      <w:r w:rsidR="00AA011D" w:rsidRPr="007142E4">
        <w:rPr>
          <w:rFonts w:ascii="Arial" w:eastAsia="Times New Roman" w:hAnsi="Arial" w:cs="Arial"/>
          <w:lang w:eastAsia="cs-CZ"/>
        </w:rPr>
        <w:t xml:space="preserve">§ 3 odst. </w:t>
      </w:r>
      <w:r w:rsidR="00547BEA">
        <w:rPr>
          <w:rFonts w:ascii="Arial" w:eastAsia="Times New Roman" w:hAnsi="Arial" w:cs="Arial"/>
          <w:lang w:eastAsia="cs-CZ"/>
        </w:rPr>
        <w:t>5</w:t>
      </w:r>
      <w:r w:rsidR="00AA011D" w:rsidRPr="00794433">
        <w:rPr>
          <w:rFonts w:ascii="Arial" w:eastAsia="Times New Roman" w:hAnsi="Arial" w:cs="Arial"/>
          <w:lang w:eastAsia="cs-CZ"/>
        </w:rPr>
        <w:t xml:space="preserve"> </w:t>
      </w:r>
      <w:r w:rsidR="00D63C29" w:rsidRPr="00D63C29">
        <w:rPr>
          <w:rFonts w:ascii="Arial" w:hAnsi="Arial" w:cs="Arial"/>
        </w:rPr>
        <w:t>nařízení vlády č. 304/2014 Sb.</w:t>
      </w:r>
      <w:r w:rsidR="000403AA">
        <w:rPr>
          <w:rFonts w:ascii="Arial" w:hAnsi="Arial" w:cs="Arial"/>
        </w:rPr>
        <w:t xml:space="preserve"> </w:t>
      </w:r>
      <w:r w:rsidR="00AA011D" w:rsidRPr="00AA011D">
        <w:rPr>
          <w:rFonts w:ascii="Arial" w:hAnsi="Arial" w:cs="Arial"/>
        </w:rPr>
        <w:t>přísluší státnímu zaměstnanci platový tarif ve vyšším platovém stupni od prvého dne kalendářního měsíce, ve kterém dosáhl délky započitatelné praxe stanovené pro vyšší platový stupeň. Počet let započitatelné praxe pro jednotlivé platové stupně je stanoven v</w:t>
      </w:r>
      <w:r w:rsidR="006D4D91">
        <w:rPr>
          <w:rFonts w:ascii="Arial" w:hAnsi="Arial" w:cs="Arial"/>
        </w:rPr>
        <w:t> </w:t>
      </w:r>
      <w:r w:rsidR="00AA011D" w:rsidRPr="00AA011D">
        <w:rPr>
          <w:rFonts w:ascii="Arial" w:hAnsi="Arial" w:cs="Arial"/>
        </w:rPr>
        <w:t xml:space="preserve">příloze č. </w:t>
      </w:r>
      <w:r w:rsidR="00547BEA">
        <w:rPr>
          <w:rFonts w:ascii="Arial" w:hAnsi="Arial" w:cs="Arial"/>
        </w:rPr>
        <w:t>2</w:t>
      </w:r>
      <w:r w:rsidR="00AA011D" w:rsidRPr="00AA011D">
        <w:rPr>
          <w:rFonts w:ascii="Arial" w:hAnsi="Arial" w:cs="Arial"/>
        </w:rPr>
        <w:t xml:space="preserve"> k </w:t>
      </w:r>
      <w:r w:rsidR="00D63C29" w:rsidRPr="00D63C29">
        <w:rPr>
          <w:rFonts w:ascii="Arial" w:hAnsi="Arial" w:cs="Arial"/>
        </w:rPr>
        <w:t>nařízení vlády č. 304/2014 Sb.</w:t>
      </w:r>
    </w:p>
    <w:p w:rsidR="00040ECC" w:rsidRDefault="00AA011D">
      <w:pPr>
        <w:tabs>
          <w:tab w:val="left" w:pos="709"/>
        </w:tabs>
        <w:overflowPunct w:val="0"/>
        <w:autoSpaceDE w:val="0"/>
        <w:autoSpaceDN w:val="0"/>
        <w:adjustRightInd w:val="0"/>
        <w:spacing w:after="240" w:line="240" w:lineRule="auto"/>
        <w:jc w:val="both"/>
        <w:rPr>
          <w:rFonts w:ascii="Arial" w:eastAsia="Times New Roman" w:hAnsi="Arial" w:cs="Arial"/>
          <w:lang w:eastAsia="cs-CZ"/>
        </w:rPr>
      </w:pPr>
      <w:r w:rsidRPr="00794433">
        <w:rPr>
          <w:rFonts w:ascii="Arial" w:eastAsia="Times New Roman" w:hAnsi="Arial" w:cs="Arial"/>
          <w:lang w:eastAsia="cs-CZ"/>
        </w:rPr>
        <w:t xml:space="preserve">Státní </w:t>
      </w:r>
      <w:r w:rsidRPr="00794433">
        <w:rPr>
          <w:rFonts w:ascii="Arial" w:eastAsia="Times New Roman" w:hAnsi="Arial" w:cs="Arial"/>
          <w:noProof/>
          <w:color w:val="FF0000"/>
          <w:lang w:eastAsia="cs-CZ"/>
        </w:rPr>
        <w:t>zaměstnanec/zaměstnankyně</w:t>
      </w:r>
      <w:r w:rsidRPr="00794433">
        <w:rPr>
          <w:rFonts w:ascii="Arial" w:eastAsia="Times New Roman" w:hAnsi="Arial" w:cs="Arial"/>
          <w:lang w:eastAsia="cs-CZ"/>
        </w:rPr>
        <w:t xml:space="preserve"> dosáhne ke dni </w:t>
      </w:r>
      <w:r w:rsidRPr="00794433">
        <w:rPr>
          <w:rFonts w:ascii="Arial" w:eastAsia="Times New Roman" w:hAnsi="Arial" w:cs="Arial"/>
          <w:color w:val="FF0000"/>
        </w:rPr>
        <w:t>X. měsíc</w:t>
      </w:r>
      <w:r w:rsidRPr="00794433">
        <w:rPr>
          <w:rFonts w:ascii="Arial" w:eastAsia="Times New Roman" w:hAnsi="Arial" w:cs="Arial"/>
        </w:rPr>
        <w:t xml:space="preserve"> </w:t>
      </w:r>
      <w:r w:rsidRPr="00224C58">
        <w:rPr>
          <w:rFonts w:ascii="Arial" w:eastAsia="Times New Roman" w:hAnsi="Arial" w:cs="Arial"/>
          <w:color w:val="FF0000"/>
        </w:rPr>
        <w:t>20</w:t>
      </w:r>
      <w:r w:rsidRPr="00794433">
        <w:rPr>
          <w:rFonts w:ascii="Arial" w:eastAsia="Times New Roman" w:hAnsi="Arial" w:cs="Arial"/>
          <w:color w:val="FF0000"/>
        </w:rPr>
        <w:t>XX</w:t>
      </w:r>
      <w:r w:rsidRPr="00794433">
        <w:rPr>
          <w:rFonts w:ascii="Arial" w:eastAsia="Times New Roman" w:hAnsi="Arial" w:cs="Arial"/>
          <w:noProof/>
          <w:color w:val="FF0000"/>
          <w:lang w:eastAsia="cs-CZ"/>
        </w:rPr>
        <w:t xml:space="preserve"> </w:t>
      </w:r>
      <w:r w:rsidRPr="00794433">
        <w:rPr>
          <w:rFonts w:ascii="Arial" w:eastAsia="Times New Roman" w:hAnsi="Arial" w:cs="Arial"/>
          <w:lang w:eastAsia="cs-CZ"/>
        </w:rPr>
        <w:t xml:space="preserve">započitatelné praxe </w:t>
      </w:r>
      <w:r w:rsidRPr="00794433">
        <w:rPr>
          <w:rFonts w:ascii="Arial" w:eastAsia="Times New Roman" w:hAnsi="Arial" w:cs="Arial"/>
          <w:noProof/>
          <w:color w:val="FF0000"/>
          <w:lang w:eastAsia="cs-CZ"/>
        </w:rPr>
        <w:t>X</w:t>
      </w:r>
      <w:r w:rsidR="008E3B0C">
        <w:rPr>
          <w:rFonts w:ascii="Arial" w:eastAsia="Times New Roman" w:hAnsi="Arial" w:cs="Arial"/>
          <w:lang w:eastAsia="cs-CZ"/>
        </w:rPr>
        <w:t> </w:t>
      </w:r>
      <w:r w:rsidRPr="00794433">
        <w:rPr>
          <w:rFonts w:ascii="Arial" w:eastAsia="Times New Roman" w:hAnsi="Arial" w:cs="Arial"/>
          <w:lang w:eastAsia="cs-CZ"/>
        </w:rPr>
        <w:t xml:space="preserve">let a </w:t>
      </w:r>
      <w:r w:rsidRPr="00794433">
        <w:rPr>
          <w:rFonts w:ascii="Arial" w:eastAsia="Times New Roman" w:hAnsi="Arial" w:cs="Arial"/>
          <w:noProof/>
          <w:color w:val="FF0000"/>
          <w:lang w:eastAsia="cs-CZ"/>
        </w:rPr>
        <w:t>X</w:t>
      </w:r>
      <w:r w:rsidRPr="00794433">
        <w:rPr>
          <w:rFonts w:ascii="Arial" w:eastAsia="Times New Roman" w:hAnsi="Arial" w:cs="Arial"/>
          <w:lang w:eastAsia="cs-CZ"/>
        </w:rPr>
        <w:t xml:space="preserve"> </w:t>
      </w:r>
      <w:r w:rsidRPr="00794433">
        <w:rPr>
          <w:rFonts w:ascii="Arial" w:eastAsia="Times New Roman" w:hAnsi="Arial" w:cs="Arial"/>
          <w:noProof/>
          <w:lang w:eastAsia="cs-CZ"/>
        </w:rPr>
        <w:t>dní</w:t>
      </w:r>
      <w:r w:rsidRPr="00794433">
        <w:rPr>
          <w:rFonts w:ascii="Arial" w:eastAsia="Times New Roman" w:hAnsi="Arial" w:cs="Arial"/>
          <w:lang w:eastAsia="cs-CZ"/>
        </w:rPr>
        <w:t xml:space="preserve">. Dle přílohy č. </w:t>
      </w:r>
      <w:r w:rsidR="00547BEA">
        <w:rPr>
          <w:rFonts w:ascii="Arial" w:eastAsia="Times New Roman" w:hAnsi="Arial" w:cs="Arial"/>
          <w:lang w:eastAsia="cs-CZ"/>
        </w:rPr>
        <w:t>2</w:t>
      </w:r>
      <w:r w:rsidRPr="00794433">
        <w:rPr>
          <w:rFonts w:ascii="Arial" w:eastAsia="Times New Roman" w:hAnsi="Arial" w:cs="Arial"/>
          <w:lang w:eastAsia="cs-CZ"/>
        </w:rPr>
        <w:t xml:space="preserve"> </w:t>
      </w:r>
      <w:r w:rsidR="00D63C29" w:rsidRPr="00D63C29">
        <w:rPr>
          <w:rFonts w:ascii="Arial" w:hAnsi="Arial" w:cs="Arial"/>
        </w:rPr>
        <w:t>nařízení vlády č. 304/2014 Sb.</w:t>
      </w:r>
      <w:r w:rsidR="000403AA">
        <w:rPr>
          <w:rFonts w:ascii="Arial" w:hAnsi="Arial" w:cs="Arial"/>
        </w:rPr>
        <w:t xml:space="preserve"> </w:t>
      </w:r>
      <w:r w:rsidRPr="00794433">
        <w:rPr>
          <w:rFonts w:ascii="Arial" w:hAnsi="Arial" w:cs="Arial"/>
        </w:rPr>
        <w:t xml:space="preserve">tak k tomuto dni dosáhne </w:t>
      </w:r>
      <w:r w:rsidRPr="00794433">
        <w:rPr>
          <w:rFonts w:ascii="Arial" w:eastAsia="Times New Roman" w:hAnsi="Arial" w:cs="Arial"/>
          <w:lang w:eastAsia="cs-CZ"/>
        </w:rPr>
        <w:t xml:space="preserve">státní </w:t>
      </w:r>
      <w:r w:rsidRPr="00794433">
        <w:rPr>
          <w:rFonts w:ascii="Arial" w:eastAsia="Times New Roman" w:hAnsi="Arial" w:cs="Arial"/>
          <w:noProof/>
          <w:color w:val="FF0000"/>
          <w:lang w:eastAsia="cs-CZ"/>
        </w:rPr>
        <w:t>zaměstnanec/zaměstnankyně</w:t>
      </w:r>
      <w:r w:rsidRPr="00794433">
        <w:rPr>
          <w:rFonts w:ascii="Arial" w:hAnsi="Arial" w:cs="Arial"/>
        </w:rPr>
        <w:t xml:space="preserve"> započitatelné praxe pro </w:t>
      </w:r>
      <w:r w:rsidRPr="00794433">
        <w:rPr>
          <w:rFonts w:ascii="Arial" w:eastAsia="Times New Roman" w:hAnsi="Arial" w:cs="Arial"/>
          <w:noProof/>
          <w:color w:val="FF0000"/>
        </w:rPr>
        <w:t>X</w:t>
      </w:r>
      <w:r w:rsidRPr="00794433">
        <w:rPr>
          <w:rFonts w:ascii="Arial" w:hAnsi="Arial" w:cs="Arial"/>
        </w:rPr>
        <w:t>.</w:t>
      </w:r>
      <w:r w:rsidR="008E3B0C">
        <w:rPr>
          <w:rFonts w:ascii="Arial" w:hAnsi="Arial" w:cs="Arial"/>
        </w:rPr>
        <w:t> </w:t>
      </w:r>
      <w:r w:rsidRPr="00794433">
        <w:rPr>
          <w:rFonts w:ascii="Arial" w:hAnsi="Arial" w:cs="Arial"/>
        </w:rPr>
        <w:t xml:space="preserve">platový stupeň, který </w:t>
      </w:r>
      <w:r w:rsidRPr="00794433">
        <w:rPr>
          <w:rFonts w:ascii="Arial" w:eastAsia="Times New Roman" w:hAnsi="Arial" w:cs="Arial"/>
          <w:noProof/>
          <w:color w:val="FF0000"/>
        </w:rPr>
        <w:t>mu/jí</w:t>
      </w:r>
      <w:r w:rsidRPr="00794433">
        <w:rPr>
          <w:rFonts w:ascii="Arial" w:hAnsi="Arial" w:cs="Arial"/>
          <w:color w:val="FF0000"/>
        </w:rPr>
        <w:t xml:space="preserve"> </w:t>
      </w:r>
      <w:r w:rsidRPr="00794433">
        <w:rPr>
          <w:rFonts w:ascii="Arial" w:hAnsi="Arial" w:cs="Arial"/>
        </w:rPr>
        <w:t xml:space="preserve">v souladu s ustanovením </w:t>
      </w:r>
      <w:r w:rsidRPr="007142E4">
        <w:rPr>
          <w:rFonts w:ascii="Arial" w:hAnsi="Arial" w:cs="Arial"/>
        </w:rPr>
        <w:t xml:space="preserve">§ </w:t>
      </w:r>
      <w:r w:rsidRPr="007142E4">
        <w:rPr>
          <w:rFonts w:ascii="Arial" w:eastAsia="Times New Roman" w:hAnsi="Arial" w:cs="Arial"/>
          <w:lang w:eastAsia="cs-CZ"/>
        </w:rPr>
        <w:t xml:space="preserve">3 odst. </w:t>
      </w:r>
      <w:r w:rsidR="00547BEA">
        <w:rPr>
          <w:rFonts w:ascii="Arial" w:eastAsia="Times New Roman" w:hAnsi="Arial" w:cs="Arial"/>
          <w:lang w:eastAsia="cs-CZ"/>
        </w:rPr>
        <w:t xml:space="preserve">5 </w:t>
      </w:r>
      <w:r w:rsidR="00D63C29" w:rsidRPr="00D63C29">
        <w:rPr>
          <w:rFonts w:ascii="Arial" w:hAnsi="Arial" w:cs="Arial"/>
        </w:rPr>
        <w:t>nařízení vlády č. 304/2014 Sb.</w:t>
      </w:r>
      <w:r w:rsidR="000403AA">
        <w:rPr>
          <w:rFonts w:ascii="Arial" w:hAnsi="Arial" w:cs="Arial"/>
        </w:rPr>
        <w:t xml:space="preserve"> </w:t>
      </w:r>
      <w:r w:rsidRPr="00794433">
        <w:rPr>
          <w:rFonts w:ascii="Arial" w:hAnsi="Arial" w:cs="Arial"/>
        </w:rPr>
        <w:t xml:space="preserve">přísluší od prvého dne kalendářního měsíce, ve kterém </w:t>
      </w:r>
      <w:r w:rsidRPr="00794433">
        <w:rPr>
          <w:rFonts w:ascii="Arial" w:hAnsi="Arial" w:cs="Arial"/>
          <w:noProof/>
        </w:rPr>
        <w:t>dosáhl</w:t>
      </w:r>
      <w:r w:rsidRPr="00794433">
        <w:rPr>
          <w:rFonts w:ascii="Arial" w:hAnsi="Arial" w:cs="Arial"/>
        </w:rPr>
        <w:t xml:space="preserve"> délky započitatelné praxe stanovené pro vyšší platový stupeň, tj.</w:t>
      </w:r>
      <w:r w:rsidR="008E3B0C">
        <w:rPr>
          <w:rFonts w:ascii="Arial" w:hAnsi="Arial" w:cs="Arial"/>
        </w:rPr>
        <w:t> </w:t>
      </w:r>
      <w:r w:rsidRPr="00794433">
        <w:rPr>
          <w:rFonts w:ascii="Arial" w:hAnsi="Arial" w:cs="Arial"/>
        </w:rPr>
        <w:t>od</w:t>
      </w:r>
      <w:r w:rsidR="00CC4FAD">
        <w:rPr>
          <w:rFonts w:ascii="Arial" w:hAnsi="Arial" w:cs="Arial"/>
        </w:rPr>
        <w:t>e dne</w:t>
      </w:r>
      <w:r w:rsidRPr="00794433">
        <w:rPr>
          <w:rFonts w:ascii="Arial" w:hAnsi="Arial" w:cs="Arial"/>
        </w:rPr>
        <w:t xml:space="preserve"> </w:t>
      </w:r>
      <w:r w:rsidR="00617998" w:rsidRPr="00617998">
        <w:rPr>
          <w:rFonts w:ascii="Arial" w:hAnsi="Arial" w:cs="Arial"/>
          <w:color w:val="FF0000"/>
        </w:rPr>
        <w:t xml:space="preserve">X. měsíc </w:t>
      </w:r>
      <w:r w:rsidR="00617998" w:rsidRPr="00617998">
        <w:rPr>
          <w:rFonts w:ascii="Arial" w:hAnsi="Arial" w:cs="Arial"/>
        </w:rPr>
        <w:t>20</w:t>
      </w:r>
      <w:r w:rsidR="00617998" w:rsidRPr="00617998">
        <w:rPr>
          <w:rFonts w:ascii="Arial" w:hAnsi="Arial" w:cs="Arial"/>
          <w:color w:val="FF0000"/>
        </w:rPr>
        <w:t>XX</w:t>
      </w:r>
      <w:r w:rsidRPr="00794433">
        <w:rPr>
          <w:rFonts w:ascii="Arial" w:hAnsi="Arial" w:cs="Arial"/>
        </w:rPr>
        <w:t>. P</w:t>
      </w:r>
      <w:r w:rsidRPr="00794433">
        <w:rPr>
          <w:rFonts w:ascii="Arial" w:eastAsia="Times New Roman" w:hAnsi="Arial" w:cs="Arial"/>
        </w:rPr>
        <w:t xml:space="preserve">odle § 3 </w:t>
      </w:r>
      <w:r w:rsidR="00D63C29" w:rsidRPr="00D63C29">
        <w:rPr>
          <w:rFonts w:ascii="Arial" w:hAnsi="Arial" w:cs="Arial"/>
        </w:rPr>
        <w:t>nařízení vlády č. 304/2014 Sb.</w:t>
      </w:r>
      <w:r w:rsidR="000403AA">
        <w:rPr>
          <w:rFonts w:ascii="Arial" w:hAnsi="Arial" w:cs="Arial"/>
        </w:rPr>
        <w:t xml:space="preserve"> </w:t>
      </w:r>
      <w:r w:rsidRPr="00794433">
        <w:rPr>
          <w:rFonts w:ascii="Arial" w:eastAsia="Times New Roman" w:hAnsi="Arial" w:cs="Arial"/>
        </w:rPr>
        <w:t xml:space="preserve">se tedy </w:t>
      </w:r>
      <w:r w:rsidRPr="00794433">
        <w:rPr>
          <w:rFonts w:ascii="Arial" w:eastAsia="Times New Roman" w:hAnsi="Arial" w:cs="Arial"/>
          <w:lang w:eastAsia="cs-CZ"/>
        </w:rPr>
        <w:t xml:space="preserve">státní </w:t>
      </w:r>
      <w:r w:rsidRPr="00794433">
        <w:rPr>
          <w:rFonts w:ascii="Arial" w:eastAsia="Times New Roman" w:hAnsi="Arial" w:cs="Arial"/>
          <w:noProof/>
          <w:color w:val="FF0000"/>
          <w:lang w:eastAsia="cs-CZ"/>
        </w:rPr>
        <w:t>zaměstnanec/zaměstnankyně</w:t>
      </w:r>
      <w:r w:rsidRPr="00794433">
        <w:rPr>
          <w:rFonts w:ascii="Arial" w:eastAsia="Times New Roman" w:hAnsi="Arial" w:cs="Arial"/>
        </w:rPr>
        <w:t xml:space="preserve"> zařazuje </w:t>
      </w:r>
      <w:r w:rsidRPr="00794433">
        <w:rPr>
          <w:rFonts w:ascii="Arial" w:hAnsi="Arial" w:cs="Arial"/>
        </w:rPr>
        <w:t xml:space="preserve">s účinky ode dne </w:t>
      </w:r>
      <w:r w:rsidR="00617998" w:rsidRPr="00617998">
        <w:rPr>
          <w:rFonts w:ascii="Arial" w:hAnsi="Arial" w:cs="Arial"/>
          <w:color w:val="FF0000"/>
        </w:rPr>
        <w:t xml:space="preserve">X. měsíc </w:t>
      </w:r>
      <w:r w:rsidR="00617998" w:rsidRPr="00617998">
        <w:rPr>
          <w:rFonts w:ascii="Arial" w:hAnsi="Arial" w:cs="Arial"/>
        </w:rPr>
        <w:t>20</w:t>
      </w:r>
      <w:r w:rsidR="00617998" w:rsidRPr="00617998">
        <w:rPr>
          <w:rFonts w:ascii="Arial" w:hAnsi="Arial" w:cs="Arial"/>
          <w:color w:val="FF0000"/>
        </w:rPr>
        <w:t>XX</w:t>
      </w:r>
      <w:r w:rsidR="00617998">
        <w:rPr>
          <w:rFonts w:ascii="Arial" w:eastAsia="Times New Roman" w:hAnsi="Arial" w:cs="Arial"/>
        </w:rPr>
        <w:t xml:space="preserve"> </w:t>
      </w:r>
      <w:r w:rsidRPr="00794433">
        <w:rPr>
          <w:rFonts w:ascii="Arial" w:eastAsia="Times New Roman" w:hAnsi="Arial" w:cs="Arial"/>
        </w:rPr>
        <w:t xml:space="preserve">do </w:t>
      </w:r>
      <w:r w:rsidRPr="00794433">
        <w:rPr>
          <w:rFonts w:ascii="Arial" w:eastAsia="Times New Roman" w:hAnsi="Arial" w:cs="Arial"/>
          <w:color w:val="FF0000"/>
        </w:rPr>
        <w:t>X</w:t>
      </w:r>
      <w:r w:rsidRPr="00224C58">
        <w:rPr>
          <w:rFonts w:ascii="Arial" w:eastAsia="Times New Roman" w:hAnsi="Arial" w:cs="Arial"/>
        </w:rPr>
        <w:t>.</w:t>
      </w:r>
      <w:r w:rsidR="00547BEA">
        <w:rPr>
          <w:rFonts w:ascii="Arial" w:eastAsia="Times New Roman" w:hAnsi="Arial" w:cs="Arial"/>
        </w:rPr>
        <w:t> </w:t>
      </w:r>
      <w:r w:rsidRPr="00794433">
        <w:rPr>
          <w:rFonts w:ascii="Arial" w:eastAsia="Times New Roman" w:hAnsi="Arial" w:cs="Arial"/>
        </w:rPr>
        <w:t>platového stupně.</w:t>
      </w:r>
      <w:r w:rsidR="00F9531D">
        <w:rPr>
          <w:rFonts w:ascii="Arial" w:eastAsia="Times New Roman" w:hAnsi="Arial" w:cs="Arial"/>
        </w:rPr>
        <w:t xml:space="preserve"> </w:t>
      </w:r>
    </w:p>
    <w:p w:rsidR="006D4D91" w:rsidRDefault="006D4D91">
      <w:pPr>
        <w:tabs>
          <w:tab w:val="left" w:pos="709"/>
        </w:tabs>
        <w:overflowPunct w:val="0"/>
        <w:autoSpaceDE w:val="0"/>
        <w:autoSpaceDN w:val="0"/>
        <w:adjustRightInd w:val="0"/>
        <w:spacing w:after="240" w:line="240" w:lineRule="auto"/>
        <w:jc w:val="both"/>
        <w:rPr>
          <w:rFonts w:ascii="Arial" w:eastAsia="Times New Roman" w:hAnsi="Arial" w:cs="Arial"/>
        </w:rPr>
      </w:pPr>
      <w:r w:rsidRPr="00794433">
        <w:rPr>
          <w:rFonts w:ascii="Arial" w:eastAsia="Times New Roman" w:hAnsi="Arial" w:cs="Arial"/>
        </w:rPr>
        <w:t>Na základě výše uvedeného</w:t>
      </w:r>
      <w:r>
        <w:rPr>
          <w:rFonts w:ascii="Arial" w:eastAsia="Times New Roman" w:hAnsi="Arial" w:cs="Arial"/>
        </w:rPr>
        <w:t xml:space="preserve"> činí </w:t>
      </w:r>
      <w:r w:rsidRPr="00794433">
        <w:rPr>
          <w:rFonts w:ascii="Arial" w:hAnsi="Arial" w:cs="Arial"/>
        </w:rPr>
        <w:t>s </w:t>
      </w:r>
      <w:r w:rsidR="002C2986">
        <w:rPr>
          <w:rFonts w:ascii="Arial" w:hAnsi="Arial" w:cs="Arial"/>
        </w:rPr>
        <w:t>účinností</w:t>
      </w:r>
      <w:r w:rsidRPr="00794433">
        <w:rPr>
          <w:rFonts w:ascii="Arial" w:hAnsi="Arial" w:cs="Arial"/>
        </w:rPr>
        <w:t xml:space="preserve"> </w:t>
      </w:r>
      <w:r w:rsidRPr="00794433">
        <w:rPr>
          <w:rFonts w:ascii="Arial" w:eastAsia="Times New Roman" w:hAnsi="Arial" w:cs="Arial"/>
        </w:rPr>
        <w:t xml:space="preserve">ode dne </w:t>
      </w:r>
      <w:r w:rsidR="00617998" w:rsidRPr="00617998">
        <w:rPr>
          <w:rFonts w:ascii="Arial" w:hAnsi="Arial" w:cs="Arial"/>
          <w:color w:val="FF0000"/>
        </w:rPr>
        <w:t xml:space="preserve">X. měsíc </w:t>
      </w:r>
      <w:r w:rsidR="00617998" w:rsidRPr="00617998">
        <w:rPr>
          <w:rFonts w:ascii="Arial" w:hAnsi="Arial" w:cs="Arial"/>
        </w:rPr>
        <w:t>20</w:t>
      </w:r>
      <w:r w:rsidR="00617998" w:rsidRPr="00617998">
        <w:rPr>
          <w:rFonts w:ascii="Arial" w:hAnsi="Arial" w:cs="Arial"/>
          <w:color w:val="FF0000"/>
        </w:rPr>
        <w:t>XX</w:t>
      </w:r>
      <w:r w:rsidR="00617998" w:rsidRPr="00794433">
        <w:rPr>
          <w:rFonts w:ascii="Arial" w:eastAsia="Times New Roman" w:hAnsi="Arial" w:cs="Arial"/>
        </w:rPr>
        <w:t xml:space="preserve"> </w:t>
      </w:r>
      <w:r w:rsidRPr="00794433">
        <w:rPr>
          <w:rFonts w:ascii="Arial" w:eastAsia="Times New Roman" w:hAnsi="Arial" w:cs="Arial"/>
        </w:rPr>
        <w:t>platový tarif</w:t>
      </w:r>
      <w:r>
        <w:rPr>
          <w:rFonts w:ascii="Arial" w:eastAsia="Times New Roman" w:hAnsi="Arial" w:cs="Arial"/>
        </w:rPr>
        <w:t xml:space="preserve"> </w:t>
      </w:r>
      <w:r w:rsidRPr="00794433">
        <w:rPr>
          <w:rFonts w:ascii="Arial" w:eastAsia="Times New Roman" w:hAnsi="Arial" w:cs="Arial"/>
          <w:color w:val="FF0000"/>
        </w:rPr>
        <w:t>státního zaměstnance/státní zaměstnankyně</w:t>
      </w:r>
      <w:r w:rsidRPr="00794433">
        <w:rPr>
          <w:rFonts w:ascii="Arial" w:eastAsia="Times New Roman" w:hAnsi="Arial" w:cs="Arial"/>
        </w:rPr>
        <w:t xml:space="preserve"> </w:t>
      </w:r>
      <w:r w:rsidRPr="006D4D91">
        <w:rPr>
          <w:rFonts w:ascii="Arial" w:eastAsia="Times New Roman" w:hAnsi="Arial" w:cs="Arial"/>
          <w:color w:val="FF0000"/>
        </w:rPr>
        <w:t xml:space="preserve">zařazené/ho </w:t>
      </w:r>
      <w:r>
        <w:rPr>
          <w:rFonts w:ascii="Arial" w:eastAsia="Times New Roman" w:hAnsi="Arial" w:cs="Arial"/>
        </w:rPr>
        <w:t>v</w:t>
      </w:r>
      <w:r w:rsidRPr="00794433">
        <w:rPr>
          <w:rFonts w:ascii="Arial" w:eastAsia="Times New Roman" w:hAnsi="Arial" w:cs="Arial"/>
          <w:lang w:eastAsia="cs-CZ"/>
        </w:rPr>
        <w:t> </w:t>
      </w:r>
      <w:r w:rsidRPr="00794433">
        <w:rPr>
          <w:rFonts w:ascii="Arial" w:eastAsia="Times New Roman" w:hAnsi="Arial" w:cs="Arial"/>
          <w:color w:val="FF0000"/>
          <w:lang w:eastAsia="cs-CZ"/>
        </w:rPr>
        <w:t>XX</w:t>
      </w:r>
      <w:r w:rsidRPr="00794433">
        <w:rPr>
          <w:rFonts w:ascii="Arial" w:eastAsia="Times New Roman" w:hAnsi="Arial" w:cs="Arial"/>
          <w:lang w:eastAsia="cs-CZ"/>
        </w:rPr>
        <w:t>. platové třídě v </w:t>
      </w:r>
      <w:r w:rsidRPr="00794433">
        <w:rPr>
          <w:rFonts w:ascii="Arial" w:eastAsia="Times New Roman" w:hAnsi="Arial" w:cs="Arial"/>
          <w:color w:val="FF0000"/>
          <w:lang w:eastAsia="cs-CZ"/>
        </w:rPr>
        <w:t>X</w:t>
      </w:r>
      <w:r w:rsidRPr="00794433">
        <w:rPr>
          <w:rFonts w:ascii="Arial" w:eastAsia="Times New Roman" w:hAnsi="Arial" w:cs="Arial"/>
          <w:lang w:eastAsia="cs-CZ"/>
        </w:rPr>
        <w:t>. platovém stupni</w:t>
      </w:r>
      <w:r>
        <w:rPr>
          <w:rFonts w:ascii="Arial" w:eastAsia="Times New Roman" w:hAnsi="Arial" w:cs="Arial"/>
        </w:rPr>
        <w:t xml:space="preserve"> </w:t>
      </w:r>
      <w:r w:rsidRPr="00794433">
        <w:rPr>
          <w:rFonts w:ascii="Arial" w:hAnsi="Arial" w:cs="Arial"/>
          <w:color w:val="FF0000"/>
        </w:rPr>
        <w:t>XX XXX</w:t>
      </w:r>
      <w:r w:rsidRPr="00794433">
        <w:rPr>
          <w:rFonts w:ascii="Arial" w:hAnsi="Arial" w:cs="Arial"/>
        </w:rPr>
        <w:t xml:space="preserve"> Kč.</w:t>
      </w:r>
      <w:r w:rsidR="00F9531D">
        <w:rPr>
          <w:rFonts w:ascii="Arial" w:hAnsi="Arial" w:cs="Arial"/>
        </w:rPr>
        <w:t xml:space="preserve"> </w:t>
      </w:r>
      <w:r w:rsidR="00F9531D">
        <w:rPr>
          <w:rFonts w:ascii="Arial" w:eastAsia="Times New Roman" w:hAnsi="Arial" w:cs="Arial"/>
        </w:rPr>
        <w:t xml:space="preserve">Při určení výše platového tarifu služební orgán vycházel z částky odpovídající příslušné platové třídě a platovému stupni podle </w:t>
      </w:r>
      <w:r w:rsidR="00F9531D" w:rsidRPr="00D63C29">
        <w:rPr>
          <w:rFonts w:ascii="Arial" w:hAnsi="Arial" w:cs="Arial"/>
        </w:rPr>
        <w:t>nařízení vlády č. 304/2014 Sb.</w:t>
      </w:r>
      <w:r w:rsidR="00F9531D">
        <w:rPr>
          <w:rFonts w:ascii="Arial" w:hAnsi="Arial" w:cs="Arial"/>
        </w:rPr>
        <w:t>,</w:t>
      </w:r>
      <w:r w:rsidR="00F9531D" w:rsidRPr="00D63C29">
        <w:rPr>
          <w:rFonts w:ascii="Arial" w:hAnsi="Arial" w:cs="Arial"/>
        </w:rPr>
        <w:t xml:space="preserve"> ve znění nařízení vlády č.</w:t>
      </w:r>
      <w:r w:rsidR="00F9531D">
        <w:rPr>
          <w:rFonts w:ascii="Arial" w:hAnsi="Arial" w:cs="Arial"/>
        </w:rPr>
        <w:t> </w:t>
      </w:r>
      <w:r w:rsidR="00617998" w:rsidRPr="00617998">
        <w:rPr>
          <w:rFonts w:ascii="Arial" w:hAnsi="Arial" w:cs="Arial"/>
          <w:color w:val="FF0000"/>
        </w:rPr>
        <w:t>XXX</w:t>
      </w:r>
      <w:r w:rsidR="00F9531D" w:rsidRPr="00D63C29">
        <w:rPr>
          <w:rFonts w:ascii="Arial" w:hAnsi="Arial" w:cs="Arial"/>
        </w:rPr>
        <w:t>/20</w:t>
      </w:r>
      <w:r w:rsidR="00617998" w:rsidRPr="00617998">
        <w:rPr>
          <w:rFonts w:ascii="Arial" w:hAnsi="Arial" w:cs="Arial"/>
          <w:color w:val="FF0000"/>
        </w:rPr>
        <w:t>XX</w:t>
      </w:r>
      <w:r w:rsidR="00F9531D" w:rsidRPr="00D63C29">
        <w:rPr>
          <w:rFonts w:ascii="Arial" w:hAnsi="Arial" w:cs="Arial"/>
        </w:rPr>
        <w:t xml:space="preserve"> Sb.</w:t>
      </w:r>
      <w:r w:rsidR="00014F10">
        <w:rPr>
          <w:rFonts w:ascii="Arial" w:hAnsi="Arial" w:cs="Arial"/>
        </w:rPr>
        <w:t xml:space="preserve">, </w:t>
      </w:r>
      <w:r w:rsidR="00014F10">
        <w:rPr>
          <w:rFonts w:ascii="Arial" w:eastAsia="Times New Roman" w:hAnsi="Arial" w:cs="Arial"/>
          <w:lang w:eastAsia="cs-CZ"/>
        </w:rPr>
        <w:t xml:space="preserve">neboť tímto nařízením došlo k celkovému zvýšení všech platových tarifů </w:t>
      </w:r>
      <w:r w:rsidR="00547BEA">
        <w:rPr>
          <w:rFonts w:ascii="Arial" w:eastAsia="Times New Roman" w:hAnsi="Arial" w:cs="Arial"/>
          <w:lang w:eastAsia="cs-CZ"/>
        </w:rPr>
        <w:t>uvedených v příloze č. 2</w:t>
      </w:r>
      <w:r w:rsidR="00014F10">
        <w:rPr>
          <w:rFonts w:ascii="Arial" w:eastAsia="Times New Roman" w:hAnsi="Arial" w:cs="Arial"/>
          <w:lang w:eastAsia="cs-CZ"/>
        </w:rPr>
        <w:t xml:space="preserve"> k </w:t>
      </w:r>
      <w:r w:rsidR="00014F10">
        <w:rPr>
          <w:rFonts w:ascii="Arial" w:hAnsi="Arial" w:cs="Arial"/>
        </w:rPr>
        <w:t>nařízení vlády č. 304/2014 Sb</w:t>
      </w:r>
      <w:r w:rsidR="00014F10">
        <w:rPr>
          <w:rFonts w:ascii="Arial" w:eastAsia="Times New Roman" w:hAnsi="Arial" w:cs="Arial"/>
          <w:lang w:eastAsia="cs-CZ"/>
        </w:rPr>
        <w:t>.</w:t>
      </w:r>
    </w:p>
    <w:p w:rsidR="00441074" w:rsidRDefault="00441074" w:rsidP="00106D9B">
      <w:pPr>
        <w:tabs>
          <w:tab w:val="left" w:pos="709"/>
        </w:tabs>
        <w:overflowPunct w:val="0"/>
        <w:autoSpaceDE w:val="0"/>
        <w:autoSpaceDN w:val="0"/>
        <w:adjustRightInd w:val="0"/>
        <w:spacing w:after="120" w:line="240" w:lineRule="auto"/>
        <w:jc w:val="both"/>
        <w:rPr>
          <w:rFonts w:ascii="Arial" w:eastAsia="Times New Roman" w:hAnsi="Arial" w:cs="Arial"/>
          <w:b/>
          <w:i/>
          <w:color w:val="FF0000"/>
          <w:lang w:eastAsia="cs-CZ"/>
        </w:rPr>
      </w:pPr>
    </w:p>
    <w:p w:rsidR="000B029A" w:rsidRPr="00AA011D" w:rsidRDefault="000B029A" w:rsidP="00106D9B">
      <w:pPr>
        <w:tabs>
          <w:tab w:val="left" w:pos="709"/>
        </w:tabs>
        <w:overflowPunct w:val="0"/>
        <w:autoSpaceDE w:val="0"/>
        <w:autoSpaceDN w:val="0"/>
        <w:adjustRightInd w:val="0"/>
        <w:spacing w:after="120" w:line="240" w:lineRule="auto"/>
        <w:jc w:val="both"/>
        <w:rPr>
          <w:rFonts w:ascii="Arial" w:eastAsia="Times New Roman" w:hAnsi="Arial" w:cs="Arial"/>
          <w:b/>
          <w:i/>
          <w:color w:val="FF0000"/>
          <w:lang w:eastAsia="cs-CZ"/>
        </w:rPr>
      </w:pPr>
      <w:r w:rsidRPr="00AA011D">
        <w:rPr>
          <w:rFonts w:ascii="Arial" w:eastAsia="Times New Roman" w:hAnsi="Arial" w:cs="Arial"/>
          <w:b/>
          <w:i/>
          <w:color w:val="FF0000"/>
          <w:lang w:eastAsia="cs-CZ"/>
        </w:rPr>
        <w:t xml:space="preserve">Uvede se pouze v případě, </w:t>
      </w:r>
      <w:r w:rsidRPr="008E3B0C">
        <w:rPr>
          <w:rFonts w:ascii="Arial" w:eastAsia="Times New Roman" w:hAnsi="Arial" w:cs="Arial"/>
          <w:b/>
          <w:i/>
          <w:color w:val="FF0000"/>
          <w:u w:val="single"/>
          <w:lang w:eastAsia="cs-CZ"/>
        </w:rPr>
        <w:t xml:space="preserve">stanoví-li </w:t>
      </w:r>
      <w:r w:rsidRPr="002C1DA1">
        <w:rPr>
          <w:rFonts w:ascii="Arial" w:eastAsia="Times New Roman" w:hAnsi="Arial" w:cs="Arial"/>
          <w:b/>
          <w:i/>
          <w:color w:val="FF0000"/>
          <w:u w:val="single"/>
          <w:lang w:eastAsia="cs-CZ"/>
        </w:rPr>
        <w:t>se nově, nebo mění</w:t>
      </w:r>
      <w:r w:rsidRPr="007142E4">
        <w:rPr>
          <w:rFonts w:ascii="Arial" w:eastAsia="Times New Roman" w:hAnsi="Arial" w:cs="Arial"/>
          <w:b/>
          <w:i/>
          <w:color w:val="FF0000"/>
          <w:u w:val="single"/>
          <w:lang w:eastAsia="cs-CZ"/>
        </w:rPr>
        <w:t xml:space="preserve">-li se </w:t>
      </w:r>
      <w:r>
        <w:rPr>
          <w:rFonts w:ascii="Arial" w:eastAsia="Times New Roman" w:hAnsi="Arial" w:cs="Arial"/>
          <w:b/>
          <w:i/>
          <w:color w:val="FF0000"/>
          <w:u w:val="single"/>
          <w:lang w:eastAsia="cs-CZ"/>
        </w:rPr>
        <w:t xml:space="preserve">osobní </w:t>
      </w:r>
      <w:r w:rsidRPr="007142E4">
        <w:rPr>
          <w:rFonts w:ascii="Arial" w:eastAsia="Times New Roman" w:hAnsi="Arial" w:cs="Arial"/>
          <w:b/>
          <w:i/>
          <w:color w:val="FF0000"/>
          <w:u w:val="single"/>
          <w:lang w:eastAsia="cs-CZ"/>
        </w:rPr>
        <w:t>příplatek</w:t>
      </w:r>
      <w:r w:rsidRPr="00AA011D">
        <w:rPr>
          <w:rFonts w:ascii="Arial" w:eastAsia="Times New Roman" w:hAnsi="Arial" w:cs="Arial"/>
          <w:b/>
          <w:i/>
          <w:color w:val="FF0000"/>
          <w:lang w:eastAsia="cs-CZ"/>
        </w:rPr>
        <w:t>:</w:t>
      </w:r>
    </w:p>
    <w:p w:rsidR="000B029A" w:rsidRDefault="000B029A" w:rsidP="00106D9B">
      <w:pPr>
        <w:tabs>
          <w:tab w:val="left" w:pos="709"/>
        </w:tabs>
        <w:overflowPunct w:val="0"/>
        <w:autoSpaceDE w:val="0"/>
        <w:autoSpaceDN w:val="0"/>
        <w:adjustRightInd w:val="0"/>
        <w:spacing w:after="240" w:line="240" w:lineRule="auto"/>
        <w:jc w:val="both"/>
        <w:rPr>
          <w:rFonts w:ascii="Arial" w:eastAsia="Times New Roman" w:hAnsi="Arial" w:cs="Arial"/>
          <w:lang w:eastAsia="cs-CZ"/>
        </w:rPr>
      </w:pPr>
      <w:r w:rsidRPr="002D072C">
        <w:rPr>
          <w:rFonts w:ascii="Arial" w:eastAsia="Times New Roman" w:hAnsi="Arial" w:cs="Arial"/>
          <w:lang w:eastAsia="cs-CZ"/>
        </w:rPr>
        <w:t xml:space="preserve">Podle § </w:t>
      </w:r>
      <w:r>
        <w:rPr>
          <w:rFonts w:ascii="Arial" w:eastAsia="Times New Roman" w:hAnsi="Arial" w:cs="Arial"/>
          <w:lang w:eastAsia="cs-CZ"/>
        </w:rPr>
        <w:t>149</w:t>
      </w:r>
      <w:r w:rsidRPr="002D072C">
        <w:rPr>
          <w:rFonts w:ascii="Arial" w:eastAsia="Times New Roman" w:hAnsi="Arial" w:cs="Arial"/>
          <w:lang w:eastAsia="cs-CZ"/>
        </w:rPr>
        <w:t xml:space="preserve"> odst. </w:t>
      </w:r>
      <w:r>
        <w:rPr>
          <w:rFonts w:ascii="Arial" w:eastAsia="Times New Roman" w:hAnsi="Arial" w:cs="Arial"/>
          <w:lang w:eastAsia="cs-CZ"/>
        </w:rPr>
        <w:t>2</w:t>
      </w:r>
      <w:r w:rsidRPr="002D072C">
        <w:rPr>
          <w:rFonts w:ascii="Arial" w:eastAsia="Times New Roman" w:hAnsi="Arial" w:cs="Arial"/>
          <w:lang w:eastAsia="cs-CZ"/>
        </w:rPr>
        <w:t xml:space="preserve"> </w:t>
      </w:r>
      <w:r w:rsidRPr="006C6F29">
        <w:rPr>
          <w:rFonts w:ascii="Arial" w:eastAsia="Times New Roman" w:hAnsi="Arial" w:cs="Arial"/>
          <w:lang w:eastAsia="cs-CZ"/>
        </w:rPr>
        <w:t xml:space="preserve">zákona </w:t>
      </w:r>
      <w:r>
        <w:rPr>
          <w:rFonts w:ascii="Arial" w:eastAsia="Times New Roman" w:hAnsi="Arial" w:cs="Arial"/>
          <w:lang w:eastAsia="cs-CZ"/>
        </w:rPr>
        <w:t xml:space="preserve">o </w:t>
      </w:r>
      <w:r w:rsidRPr="006C6F29">
        <w:rPr>
          <w:rFonts w:ascii="Arial" w:eastAsia="Times New Roman" w:hAnsi="Arial" w:cs="Arial"/>
          <w:lang w:eastAsia="cs-CZ"/>
        </w:rPr>
        <w:t>státní službě</w:t>
      </w:r>
      <w:r w:rsidRPr="008D61EF">
        <w:rPr>
          <w:rFonts w:ascii="Arial" w:eastAsia="Times New Roman" w:hAnsi="Arial" w:cs="Arial"/>
          <w:lang w:eastAsia="cs-CZ"/>
        </w:rPr>
        <w:t xml:space="preserve"> lze </w:t>
      </w:r>
      <w:r>
        <w:rPr>
          <w:rFonts w:ascii="Arial" w:eastAsia="Times New Roman" w:hAnsi="Arial" w:cs="Arial"/>
          <w:lang w:eastAsia="cs-CZ"/>
        </w:rPr>
        <w:t>s</w:t>
      </w:r>
      <w:r w:rsidRPr="008D61EF">
        <w:rPr>
          <w:rFonts w:ascii="Arial" w:eastAsia="Times New Roman" w:hAnsi="Arial" w:cs="Arial"/>
          <w:lang w:eastAsia="cs-CZ"/>
        </w:rPr>
        <w:t>tátnímu zaměstnanci do jeho prvního služebního hodnocení přiznat, zvýšit, snížit nebo odejmout osobní příplatek, a to na návrh představeného.</w:t>
      </w:r>
    </w:p>
    <w:p w:rsidR="000B029A" w:rsidRDefault="000B029A" w:rsidP="00106D9B">
      <w:pPr>
        <w:tabs>
          <w:tab w:val="left" w:pos="709"/>
        </w:tabs>
        <w:overflowPunct w:val="0"/>
        <w:autoSpaceDE w:val="0"/>
        <w:autoSpaceDN w:val="0"/>
        <w:adjustRightInd w:val="0"/>
        <w:spacing w:after="240" w:line="240" w:lineRule="auto"/>
        <w:jc w:val="both"/>
        <w:rPr>
          <w:rFonts w:ascii="Arial" w:eastAsia="Times New Roman" w:hAnsi="Arial" w:cs="Arial"/>
          <w:lang w:eastAsia="cs-CZ"/>
        </w:rPr>
      </w:pPr>
      <w:r>
        <w:rPr>
          <w:rFonts w:ascii="Arial" w:eastAsia="Times New Roman" w:hAnsi="Arial" w:cs="Arial"/>
          <w:lang w:eastAsia="cs-CZ"/>
        </w:rPr>
        <w:lastRenderedPageBreak/>
        <w:t xml:space="preserve">Služební orgán rozhodl o osobním příplatku </w:t>
      </w:r>
      <w:r w:rsidRPr="00776DCF">
        <w:rPr>
          <w:rFonts w:ascii="Arial" w:eastAsia="Times New Roman" w:hAnsi="Arial" w:cs="Arial"/>
          <w:color w:val="FF0000"/>
          <w:lang w:eastAsia="cs-CZ"/>
        </w:rPr>
        <w:t>státní</w:t>
      </w:r>
      <w:r>
        <w:rPr>
          <w:rFonts w:ascii="Arial" w:eastAsia="Times New Roman" w:hAnsi="Arial" w:cs="Arial"/>
          <w:color w:val="FF0000"/>
          <w:lang w:eastAsia="cs-CZ"/>
        </w:rPr>
        <w:t>ho</w:t>
      </w:r>
      <w:r w:rsidRPr="00776DCF">
        <w:rPr>
          <w:rFonts w:ascii="Arial" w:eastAsia="Times New Roman" w:hAnsi="Arial" w:cs="Arial"/>
          <w:color w:val="FF0000"/>
          <w:lang w:eastAsia="cs-CZ"/>
        </w:rPr>
        <w:t xml:space="preserve"> zaměstnanc</w:t>
      </w:r>
      <w:r>
        <w:rPr>
          <w:rFonts w:ascii="Arial" w:eastAsia="Times New Roman" w:hAnsi="Arial" w:cs="Arial"/>
          <w:color w:val="FF0000"/>
          <w:lang w:eastAsia="cs-CZ"/>
        </w:rPr>
        <w:t>e/státní zaměstnankyně</w:t>
      </w:r>
      <w:r w:rsidRPr="00776DCF">
        <w:rPr>
          <w:rFonts w:ascii="Arial" w:eastAsia="Times New Roman" w:hAnsi="Arial" w:cs="Arial"/>
          <w:color w:val="FF0000"/>
          <w:lang w:eastAsia="cs-CZ"/>
        </w:rPr>
        <w:t xml:space="preserve"> </w:t>
      </w:r>
      <w:r>
        <w:rPr>
          <w:rFonts w:ascii="Arial" w:eastAsia="Times New Roman" w:hAnsi="Arial" w:cs="Arial"/>
          <w:lang w:eastAsia="cs-CZ"/>
        </w:rPr>
        <w:t xml:space="preserve">na návrh představeného podle § 149 odst. 2 zákona o státní službě, neboť dosud nebylo prováděno služební hodnocení </w:t>
      </w:r>
      <w:r w:rsidRPr="00373712">
        <w:rPr>
          <w:rFonts w:ascii="Arial" w:eastAsia="Times New Roman" w:hAnsi="Arial" w:cs="Arial"/>
          <w:color w:val="FF0000"/>
          <w:lang w:eastAsia="cs-CZ"/>
        </w:rPr>
        <w:t>státního zaměstnance/státní zaměstnankyně</w:t>
      </w:r>
      <w:r>
        <w:rPr>
          <w:rFonts w:ascii="Arial" w:eastAsia="Times New Roman" w:hAnsi="Arial" w:cs="Arial"/>
          <w:lang w:eastAsia="cs-CZ"/>
        </w:rPr>
        <w:t xml:space="preserve">. Ačkoli služební orgán nemohl vycházet ze závěrů služebního hodnocení </w:t>
      </w:r>
      <w:r w:rsidRPr="00373712">
        <w:rPr>
          <w:rFonts w:ascii="Arial" w:eastAsia="Times New Roman" w:hAnsi="Arial" w:cs="Arial"/>
          <w:color w:val="FF0000"/>
          <w:lang w:eastAsia="cs-CZ"/>
        </w:rPr>
        <w:t>státního zaměstnance/státní zaměstnankyně</w:t>
      </w:r>
      <w:r>
        <w:rPr>
          <w:rFonts w:ascii="Arial" w:eastAsia="Times New Roman" w:hAnsi="Arial" w:cs="Arial"/>
          <w:color w:val="FF0000"/>
          <w:lang w:eastAsia="cs-CZ"/>
        </w:rPr>
        <w:t xml:space="preserve"> </w:t>
      </w:r>
      <w:r w:rsidRPr="00566F56">
        <w:rPr>
          <w:rFonts w:ascii="Arial" w:eastAsia="Times New Roman" w:hAnsi="Arial" w:cs="Arial"/>
          <w:lang w:eastAsia="cs-CZ"/>
        </w:rPr>
        <w:t xml:space="preserve">a v návaznosti na to z § 6 </w:t>
      </w:r>
      <w:r w:rsidRPr="00726F4A">
        <w:rPr>
          <w:rFonts w:ascii="Arial" w:eastAsia="Times New Roman" w:hAnsi="Arial" w:cs="Arial"/>
          <w:lang w:eastAsia="cs-CZ"/>
        </w:rPr>
        <w:t>nařízení vlády č. 134/2015 Sb., o podrobnostech služebního hodnocení státních zaměstnanců a vazbě výsledku služebního hodnocení na osobní příplatek státního zaměstnance</w:t>
      </w:r>
      <w:r>
        <w:rPr>
          <w:rFonts w:ascii="Arial" w:eastAsia="Times New Roman" w:hAnsi="Arial" w:cs="Arial"/>
          <w:lang w:eastAsia="cs-CZ"/>
        </w:rPr>
        <w:t xml:space="preserve"> (dále jen „nařízení </w:t>
      </w:r>
      <w:r w:rsidR="00EE677E">
        <w:rPr>
          <w:rFonts w:ascii="Arial" w:eastAsia="Times New Roman" w:hAnsi="Arial" w:cs="Arial"/>
          <w:lang w:eastAsia="cs-CZ"/>
        </w:rPr>
        <w:t xml:space="preserve">vlády </w:t>
      </w:r>
      <w:r>
        <w:rPr>
          <w:rFonts w:ascii="Arial" w:eastAsia="Times New Roman" w:hAnsi="Arial" w:cs="Arial"/>
          <w:lang w:eastAsia="cs-CZ"/>
        </w:rPr>
        <w:t xml:space="preserve">č. 134/2015 Sb.“) při určení výše osobního příplatku, přihlédl k návrhu představeného </w:t>
      </w:r>
      <w:r w:rsidR="00327298">
        <w:rPr>
          <w:rFonts w:ascii="Arial" w:eastAsia="Times New Roman" w:hAnsi="Arial" w:cs="Arial"/>
          <w:color w:val="FF0000"/>
          <w:lang w:eastAsia="cs-CZ"/>
        </w:rPr>
        <w:t xml:space="preserve">(stručně lze uvést obsah návrhu představeného) </w:t>
      </w:r>
      <w:r>
        <w:rPr>
          <w:rFonts w:ascii="Arial" w:eastAsia="Times New Roman" w:hAnsi="Arial" w:cs="Arial"/>
          <w:lang w:eastAsia="cs-CZ"/>
        </w:rPr>
        <w:t>a analogicky k možné procentuální výši osobního příplatku uvedené v tomto ustanovení v návaznosti na dosavadní výsledky</w:t>
      </w:r>
      <w:r w:rsidR="00F9531D">
        <w:rPr>
          <w:rFonts w:ascii="Arial" w:eastAsia="Times New Roman" w:hAnsi="Arial" w:cs="Arial"/>
          <w:lang w:eastAsia="cs-CZ"/>
        </w:rPr>
        <w:t xml:space="preserve"> plnění služebních úkolů</w:t>
      </w:r>
      <w:r>
        <w:rPr>
          <w:rFonts w:ascii="Arial" w:eastAsia="Times New Roman" w:hAnsi="Arial" w:cs="Arial"/>
          <w:lang w:eastAsia="cs-CZ"/>
        </w:rPr>
        <w:t xml:space="preserve"> </w:t>
      </w:r>
      <w:r w:rsidRPr="00373712">
        <w:rPr>
          <w:rFonts w:ascii="Arial" w:eastAsia="Times New Roman" w:hAnsi="Arial" w:cs="Arial"/>
          <w:color w:val="FF0000"/>
          <w:lang w:eastAsia="cs-CZ"/>
        </w:rPr>
        <w:t>státního zaměstnance/státní zaměstnankyně</w:t>
      </w:r>
      <w:r>
        <w:rPr>
          <w:rFonts w:ascii="Arial" w:eastAsia="Times New Roman" w:hAnsi="Arial" w:cs="Arial"/>
          <w:lang w:eastAsia="cs-CZ"/>
        </w:rPr>
        <w:t xml:space="preserve">. </w:t>
      </w:r>
    </w:p>
    <w:p w:rsidR="00AA011D" w:rsidRPr="00794433" w:rsidRDefault="000B029A" w:rsidP="00106D9B">
      <w:pPr>
        <w:tabs>
          <w:tab w:val="left" w:pos="709"/>
        </w:tabs>
        <w:overflowPunct w:val="0"/>
        <w:autoSpaceDE w:val="0"/>
        <w:autoSpaceDN w:val="0"/>
        <w:adjustRightInd w:val="0"/>
        <w:spacing w:after="240" w:line="240" w:lineRule="auto"/>
        <w:jc w:val="both"/>
      </w:pPr>
      <w:r>
        <w:rPr>
          <w:rFonts w:ascii="Arial" w:eastAsia="Times New Roman" w:hAnsi="Arial" w:cs="Arial"/>
          <w:lang w:eastAsia="cs-CZ"/>
        </w:rPr>
        <w:t>S ohledem na výše uvedené</w:t>
      </w:r>
      <w:r>
        <w:rPr>
          <w:rFonts w:ascii="Arial" w:eastAsia="Times New Roman" w:hAnsi="Arial" w:cs="Arial"/>
          <w:color w:val="1F497D" w:themeColor="text2"/>
          <w:lang w:eastAsia="cs-CZ"/>
        </w:rPr>
        <w:t xml:space="preserve"> </w:t>
      </w:r>
      <w:r>
        <w:rPr>
          <w:rFonts w:ascii="Arial" w:eastAsia="Times New Roman" w:hAnsi="Arial" w:cs="Arial"/>
          <w:lang w:eastAsia="cs-CZ"/>
        </w:rPr>
        <w:t xml:space="preserve">rozhodl služební orgán o tom, že se </w:t>
      </w:r>
      <w:r w:rsidRPr="004A3A01">
        <w:rPr>
          <w:rFonts w:ascii="Arial" w:eastAsia="Times New Roman" w:hAnsi="Arial" w:cs="Arial"/>
          <w:color w:val="FF0000"/>
          <w:lang w:eastAsia="cs-CZ"/>
        </w:rPr>
        <w:t>státnímu</w:t>
      </w:r>
      <w:r>
        <w:rPr>
          <w:rFonts w:ascii="Arial" w:eastAsia="Times New Roman" w:hAnsi="Arial" w:cs="Arial"/>
          <w:lang w:eastAsia="cs-CZ"/>
        </w:rPr>
        <w:t xml:space="preserve"> </w:t>
      </w:r>
      <w:r w:rsidRPr="00040D73">
        <w:rPr>
          <w:rFonts w:ascii="Arial" w:eastAsia="Times New Roman" w:hAnsi="Arial" w:cs="Arial"/>
          <w:color w:val="FF0000"/>
          <w:lang w:eastAsia="cs-CZ"/>
        </w:rPr>
        <w:t>zaměstnanc</w:t>
      </w:r>
      <w:r>
        <w:rPr>
          <w:rFonts w:ascii="Arial" w:eastAsia="Times New Roman" w:hAnsi="Arial" w:cs="Arial"/>
          <w:color w:val="FF0000"/>
          <w:lang w:eastAsia="cs-CZ"/>
        </w:rPr>
        <w:t>i</w:t>
      </w:r>
      <w:r w:rsidRPr="00040D73">
        <w:rPr>
          <w:rFonts w:ascii="Arial" w:eastAsia="Times New Roman" w:hAnsi="Arial" w:cs="Arial"/>
          <w:color w:val="FF0000"/>
          <w:lang w:eastAsia="cs-CZ"/>
        </w:rPr>
        <w:t>/</w:t>
      </w:r>
      <w:r>
        <w:rPr>
          <w:rFonts w:ascii="Arial" w:eastAsia="Times New Roman" w:hAnsi="Arial" w:cs="Arial"/>
          <w:color w:val="FF0000"/>
          <w:lang w:eastAsia="cs-CZ"/>
        </w:rPr>
        <w:t xml:space="preserve">státní </w:t>
      </w:r>
      <w:r w:rsidRPr="00040D73">
        <w:rPr>
          <w:rFonts w:ascii="Arial" w:eastAsia="Times New Roman" w:hAnsi="Arial" w:cs="Arial"/>
          <w:color w:val="FF0000"/>
          <w:lang w:eastAsia="cs-CZ"/>
        </w:rPr>
        <w:t>zaměstnankyn</w:t>
      </w:r>
      <w:r>
        <w:rPr>
          <w:rFonts w:ascii="Arial" w:eastAsia="Times New Roman" w:hAnsi="Arial" w:cs="Arial"/>
          <w:color w:val="FF0000"/>
          <w:lang w:eastAsia="cs-CZ"/>
        </w:rPr>
        <w:t>i</w:t>
      </w:r>
      <w:r>
        <w:rPr>
          <w:rFonts w:ascii="Arial" w:eastAsia="Times New Roman" w:hAnsi="Arial" w:cs="Arial"/>
          <w:lang w:eastAsia="cs-CZ"/>
        </w:rPr>
        <w:t xml:space="preserve"> s účinností od</w:t>
      </w:r>
      <w:r w:rsidR="00014F10">
        <w:rPr>
          <w:rFonts w:ascii="Arial" w:eastAsia="Times New Roman" w:hAnsi="Arial" w:cs="Arial"/>
          <w:lang w:eastAsia="cs-CZ"/>
        </w:rPr>
        <w:t>e dne</w:t>
      </w:r>
      <w:r>
        <w:rPr>
          <w:rFonts w:ascii="Arial" w:eastAsia="Times New Roman" w:hAnsi="Arial" w:cs="Arial"/>
          <w:lang w:eastAsia="cs-CZ"/>
        </w:rPr>
        <w:t xml:space="preserve"> </w:t>
      </w:r>
      <w:r w:rsidR="00617998" w:rsidRPr="00617998">
        <w:rPr>
          <w:rFonts w:ascii="Arial" w:hAnsi="Arial" w:cs="Arial"/>
          <w:color w:val="FF0000"/>
        </w:rPr>
        <w:t xml:space="preserve">X. měsíc </w:t>
      </w:r>
      <w:r w:rsidR="00617998" w:rsidRPr="00617998">
        <w:rPr>
          <w:rFonts w:ascii="Arial" w:hAnsi="Arial" w:cs="Arial"/>
        </w:rPr>
        <w:t>20</w:t>
      </w:r>
      <w:r w:rsidR="00617998" w:rsidRPr="00617998">
        <w:rPr>
          <w:rFonts w:ascii="Arial" w:hAnsi="Arial" w:cs="Arial"/>
          <w:color w:val="FF0000"/>
        </w:rPr>
        <w:t>XX</w:t>
      </w:r>
      <w:r w:rsidR="00F9531D">
        <w:rPr>
          <w:rFonts w:ascii="Arial" w:hAnsi="Arial" w:cs="Arial"/>
          <w:b/>
        </w:rPr>
        <w:t xml:space="preserve"> </w:t>
      </w:r>
      <w:r w:rsidRPr="00566F56">
        <w:rPr>
          <w:rFonts w:ascii="Arial" w:eastAsia="Times New Roman" w:hAnsi="Arial" w:cs="Arial"/>
          <w:lang w:eastAsia="cs-CZ"/>
        </w:rPr>
        <w:t>přiznává</w:t>
      </w:r>
      <w:r w:rsidRPr="004F6AAD">
        <w:rPr>
          <w:rFonts w:ascii="Arial" w:eastAsia="Times New Roman" w:hAnsi="Arial" w:cs="Arial"/>
          <w:color w:val="FF0000"/>
          <w:lang w:eastAsia="cs-CZ"/>
        </w:rPr>
        <w:t xml:space="preserve"> osobní příplat</w:t>
      </w:r>
      <w:r>
        <w:rPr>
          <w:rFonts w:ascii="Arial" w:eastAsia="Times New Roman" w:hAnsi="Arial" w:cs="Arial"/>
          <w:color w:val="FF0000"/>
          <w:lang w:eastAsia="cs-CZ"/>
        </w:rPr>
        <w:t>e</w:t>
      </w:r>
      <w:r w:rsidRPr="004F6AAD">
        <w:rPr>
          <w:rFonts w:ascii="Arial" w:eastAsia="Times New Roman" w:hAnsi="Arial" w:cs="Arial"/>
          <w:color w:val="FF0000"/>
          <w:lang w:eastAsia="cs-CZ"/>
        </w:rPr>
        <w:t>k ve výši XX XXX Kč</w:t>
      </w:r>
      <w:r>
        <w:rPr>
          <w:rFonts w:ascii="Arial" w:eastAsia="Times New Roman" w:hAnsi="Arial" w:cs="Arial"/>
          <w:color w:val="FF0000"/>
          <w:lang w:eastAsia="cs-CZ"/>
        </w:rPr>
        <w:t xml:space="preserve"> </w:t>
      </w:r>
      <w:r w:rsidRPr="004F6AAD">
        <w:rPr>
          <w:rFonts w:ascii="Arial" w:eastAsia="Times New Roman" w:hAnsi="Arial" w:cs="Arial"/>
          <w:color w:val="FF0000"/>
          <w:lang w:eastAsia="cs-CZ"/>
        </w:rPr>
        <w:t>/</w:t>
      </w:r>
      <w:r>
        <w:rPr>
          <w:rFonts w:ascii="Arial" w:eastAsia="Times New Roman" w:hAnsi="Arial" w:cs="Arial"/>
          <w:color w:val="FF0000"/>
          <w:lang w:eastAsia="cs-CZ"/>
        </w:rPr>
        <w:t>/</w:t>
      </w:r>
      <w:r w:rsidRPr="004F6AAD">
        <w:rPr>
          <w:rFonts w:ascii="Arial" w:eastAsia="Times New Roman" w:hAnsi="Arial" w:cs="Arial"/>
          <w:color w:val="FF0000"/>
          <w:lang w:eastAsia="cs-CZ"/>
        </w:rPr>
        <w:t xml:space="preserve"> </w:t>
      </w:r>
      <w:r>
        <w:rPr>
          <w:rFonts w:ascii="Arial" w:eastAsia="Times New Roman" w:hAnsi="Arial" w:cs="Arial"/>
          <w:color w:val="FF0000"/>
          <w:lang w:eastAsia="cs-CZ"/>
        </w:rPr>
        <w:t xml:space="preserve">vyšší </w:t>
      </w:r>
      <w:r w:rsidRPr="004F6AAD">
        <w:rPr>
          <w:rFonts w:ascii="Arial" w:eastAsia="Times New Roman" w:hAnsi="Arial" w:cs="Arial"/>
          <w:color w:val="FF0000"/>
          <w:lang w:eastAsia="cs-CZ"/>
        </w:rPr>
        <w:t>osobní příplat</w:t>
      </w:r>
      <w:r>
        <w:rPr>
          <w:rFonts w:ascii="Arial" w:eastAsia="Times New Roman" w:hAnsi="Arial" w:cs="Arial"/>
          <w:color w:val="FF0000"/>
          <w:lang w:eastAsia="cs-CZ"/>
        </w:rPr>
        <w:t>e</w:t>
      </w:r>
      <w:r w:rsidRPr="004F6AAD">
        <w:rPr>
          <w:rFonts w:ascii="Arial" w:eastAsia="Times New Roman" w:hAnsi="Arial" w:cs="Arial"/>
          <w:color w:val="FF0000"/>
          <w:lang w:eastAsia="cs-CZ"/>
        </w:rPr>
        <w:t>k</w:t>
      </w:r>
      <w:r>
        <w:rPr>
          <w:rFonts w:ascii="Arial" w:eastAsia="Times New Roman" w:hAnsi="Arial" w:cs="Arial"/>
          <w:color w:val="FF0000"/>
          <w:lang w:eastAsia="cs-CZ"/>
        </w:rPr>
        <w:t>, a to ve výši XX XXX Kč</w:t>
      </w:r>
      <w:r>
        <w:rPr>
          <w:rFonts w:ascii="Arial" w:eastAsia="Times New Roman" w:hAnsi="Arial" w:cs="Arial"/>
          <w:lang w:eastAsia="cs-CZ"/>
        </w:rPr>
        <w:t>.</w:t>
      </w:r>
    </w:p>
    <w:p w:rsidR="00441074" w:rsidRDefault="00441074" w:rsidP="00106D9B">
      <w:pPr>
        <w:tabs>
          <w:tab w:val="left" w:pos="709"/>
        </w:tabs>
        <w:overflowPunct w:val="0"/>
        <w:autoSpaceDE w:val="0"/>
        <w:autoSpaceDN w:val="0"/>
        <w:adjustRightInd w:val="0"/>
        <w:spacing w:after="120" w:line="240" w:lineRule="auto"/>
        <w:jc w:val="both"/>
        <w:rPr>
          <w:rFonts w:ascii="Arial" w:eastAsia="Times New Roman" w:hAnsi="Arial" w:cs="Arial"/>
          <w:b/>
          <w:i/>
          <w:color w:val="FF0000"/>
          <w:lang w:eastAsia="cs-CZ"/>
        </w:rPr>
      </w:pPr>
    </w:p>
    <w:p w:rsidR="00AA011D" w:rsidRPr="00AA011D" w:rsidRDefault="00AA011D" w:rsidP="00106D9B">
      <w:pPr>
        <w:tabs>
          <w:tab w:val="left" w:pos="709"/>
        </w:tabs>
        <w:overflowPunct w:val="0"/>
        <w:autoSpaceDE w:val="0"/>
        <w:autoSpaceDN w:val="0"/>
        <w:adjustRightInd w:val="0"/>
        <w:spacing w:after="120" w:line="240" w:lineRule="auto"/>
        <w:jc w:val="both"/>
        <w:rPr>
          <w:rFonts w:ascii="Arial" w:eastAsia="Times New Roman" w:hAnsi="Arial" w:cs="Arial"/>
          <w:b/>
          <w:i/>
          <w:color w:val="FF0000"/>
          <w:lang w:eastAsia="cs-CZ"/>
        </w:rPr>
      </w:pPr>
      <w:r w:rsidRPr="00AA011D">
        <w:rPr>
          <w:rFonts w:ascii="Arial" w:eastAsia="Times New Roman" w:hAnsi="Arial" w:cs="Arial"/>
          <w:b/>
          <w:i/>
          <w:color w:val="FF0000"/>
          <w:lang w:eastAsia="cs-CZ"/>
        </w:rPr>
        <w:t xml:space="preserve">Uvede se pouze v případě, </w:t>
      </w:r>
      <w:r w:rsidR="006009C8" w:rsidRPr="008E3B0C">
        <w:rPr>
          <w:rFonts w:ascii="Arial" w:eastAsia="Times New Roman" w:hAnsi="Arial" w:cs="Arial"/>
          <w:b/>
          <w:i/>
          <w:color w:val="FF0000"/>
          <w:u w:val="single"/>
          <w:lang w:eastAsia="cs-CZ"/>
        </w:rPr>
        <w:t xml:space="preserve">stanoví-li </w:t>
      </w:r>
      <w:r w:rsidR="006009C8" w:rsidRPr="002C1DA1">
        <w:rPr>
          <w:rFonts w:ascii="Arial" w:eastAsia="Times New Roman" w:hAnsi="Arial" w:cs="Arial"/>
          <w:b/>
          <w:i/>
          <w:color w:val="FF0000"/>
          <w:u w:val="single"/>
          <w:lang w:eastAsia="cs-CZ"/>
        </w:rPr>
        <w:t xml:space="preserve">se nově, nebo </w:t>
      </w:r>
      <w:r w:rsidRPr="002C1DA1">
        <w:rPr>
          <w:rFonts w:ascii="Arial" w:eastAsia="Times New Roman" w:hAnsi="Arial" w:cs="Arial"/>
          <w:b/>
          <w:i/>
          <w:color w:val="FF0000"/>
          <w:u w:val="single"/>
          <w:lang w:eastAsia="cs-CZ"/>
        </w:rPr>
        <w:t>mění</w:t>
      </w:r>
      <w:r w:rsidRPr="007142E4">
        <w:rPr>
          <w:rFonts w:ascii="Arial" w:eastAsia="Times New Roman" w:hAnsi="Arial" w:cs="Arial"/>
          <w:b/>
          <w:i/>
          <w:color w:val="FF0000"/>
          <w:u w:val="single"/>
          <w:lang w:eastAsia="cs-CZ"/>
        </w:rPr>
        <w:t>-li se příplatek za vedení</w:t>
      </w:r>
      <w:r>
        <w:rPr>
          <w:rFonts w:ascii="Arial" w:eastAsia="Times New Roman" w:hAnsi="Arial" w:cs="Arial"/>
          <w:b/>
          <w:i/>
          <w:color w:val="FF0000"/>
          <w:lang w:eastAsia="cs-CZ"/>
        </w:rPr>
        <w:t xml:space="preserve">: </w:t>
      </w:r>
    </w:p>
    <w:p w:rsidR="00AA011D" w:rsidRDefault="00AA011D" w:rsidP="00CD74C8">
      <w:pPr>
        <w:tabs>
          <w:tab w:val="left" w:pos="709"/>
        </w:tabs>
        <w:overflowPunct w:val="0"/>
        <w:autoSpaceDE w:val="0"/>
        <w:autoSpaceDN w:val="0"/>
        <w:adjustRightInd w:val="0"/>
        <w:spacing w:after="240" w:line="240" w:lineRule="auto"/>
        <w:jc w:val="both"/>
        <w:rPr>
          <w:rFonts w:ascii="Arial" w:eastAsia="Times New Roman" w:hAnsi="Arial" w:cs="Arial"/>
          <w:lang w:eastAsia="cs-CZ"/>
        </w:rPr>
      </w:pPr>
      <w:r w:rsidRPr="002D072C">
        <w:rPr>
          <w:rFonts w:ascii="Arial" w:eastAsia="Times New Roman" w:hAnsi="Arial" w:cs="Arial"/>
          <w:lang w:eastAsia="cs-CZ"/>
        </w:rPr>
        <w:t xml:space="preserve">Podle ustanovení § </w:t>
      </w:r>
      <w:r>
        <w:rPr>
          <w:rFonts w:ascii="Arial" w:eastAsia="Times New Roman" w:hAnsi="Arial" w:cs="Arial"/>
          <w:lang w:eastAsia="cs-CZ"/>
        </w:rPr>
        <w:t>146</w:t>
      </w:r>
      <w:r w:rsidRPr="002D072C">
        <w:rPr>
          <w:rFonts w:ascii="Arial" w:eastAsia="Times New Roman" w:hAnsi="Arial" w:cs="Arial"/>
          <w:lang w:eastAsia="cs-CZ"/>
        </w:rPr>
        <w:t xml:space="preserve"> odst. </w:t>
      </w:r>
      <w:r>
        <w:rPr>
          <w:rFonts w:ascii="Arial" w:eastAsia="Times New Roman" w:hAnsi="Arial" w:cs="Arial"/>
          <w:lang w:eastAsia="cs-CZ"/>
        </w:rPr>
        <w:t>1</w:t>
      </w:r>
      <w:r w:rsidRPr="002D072C">
        <w:rPr>
          <w:rFonts w:ascii="Arial" w:eastAsia="Times New Roman" w:hAnsi="Arial" w:cs="Arial"/>
          <w:lang w:eastAsia="cs-CZ"/>
        </w:rPr>
        <w:t xml:space="preserve"> </w:t>
      </w:r>
      <w:r w:rsidRPr="006C6F29">
        <w:rPr>
          <w:rFonts w:ascii="Arial" w:eastAsia="Times New Roman" w:hAnsi="Arial" w:cs="Arial"/>
          <w:lang w:eastAsia="cs-CZ"/>
        </w:rPr>
        <w:t xml:space="preserve">zákona </w:t>
      </w:r>
      <w:r>
        <w:rPr>
          <w:rFonts w:ascii="Arial" w:eastAsia="Times New Roman" w:hAnsi="Arial" w:cs="Arial"/>
          <w:lang w:eastAsia="cs-CZ"/>
        </w:rPr>
        <w:t xml:space="preserve">o </w:t>
      </w:r>
      <w:r w:rsidRPr="006C6F29">
        <w:rPr>
          <w:rFonts w:ascii="Arial" w:eastAsia="Times New Roman" w:hAnsi="Arial" w:cs="Arial"/>
          <w:lang w:eastAsia="cs-CZ"/>
        </w:rPr>
        <w:t>státní službě</w:t>
      </w:r>
      <w:r w:rsidRPr="002D072C">
        <w:rPr>
          <w:rFonts w:ascii="Arial" w:eastAsia="Times New Roman" w:hAnsi="Arial" w:cs="Arial"/>
          <w:lang w:eastAsia="cs-CZ"/>
        </w:rPr>
        <w:t xml:space="preserve"> </w:t>
      </w:r>
      <w:r>
        <w:rPr>
          <w:rFonts w:ascii="Arial" w:eastAsia="Times New Roman" w:hAnsi="Arial" w:cs="Arial"/>
          <w:lang w:eastAsia="cs-CZ"/>
        </w:rPr>
        <w:t xml:space="preserve">rozpětí příplatků za vedení stanoví příloha </w:t>
      </w:r>
      <w:proofErr w:type="gramStart"/>
      <w:r>
        <w:rPr>
          <w:rFonts w:ascii="Arial" w:eastAsia="Times New Roman" w:hAnsi="Arial" w:cs="Arial"/>
          <w:lang w:eastAsia="cs-CZ"/>
        </w:rPr>
        <w:t>č. 2 zákona</w:t>
      </w:r>
      <w:proofErr w:type="gramEnd"/>
      <w:r>
        <w:rPr>
          <w:rFonts w:ascii="Arial" w:eastAsia="Times New Roman" w:hAnsi="Arial" w:cs="Arial"/>
          <w:lang w:eastAsia="cs-CZ"/>
        </w:rPr>
        <w:t xml:space="preserve"> o státní službě. Příloha č. 2 stanoví rozpětí přípatku za vedení podle toho, o jakého představeného, popř. jeho zástupce určeného podle § 9 odst. 7 zákona o státní službě se jedná, a to v % z platového tarifu nejvyššího platového stupně v platové třídě, do které je místo představeného (popř. zástupce určeného podle § 9 odst. 7 zákona o státní službě) zařazeno.</w:t>
      </w:r>
      <w:r w:rsidR="002C2986">
        <w:rPr>
          <w:rFonts w:ascii="Arial" w:eastAsia="Times New Roman" w:hAnsi="Arial" w:cs="Arial"/>
          <w:lang w:eastAsia="cs-CZ"/>
        </w:rPr>
        <w:t xml:space="preserve"> </w:t>
      </w:r>
      <w:r>
        <w:rPr>
          <w:rFonts w:ascii="Arial" w:eastAsia="Times New Roman" w:hAnsi="Arial" w:cs="Arial"/>
          <w:lang w:eastAsia="cs-CZ"/>
        </w:rPr>
        <w:t xml:space="preserve">Určení konkrétní výše příplatku za vedení je podle § 146 odst. 2 zákona o státní službě stanoveno v § 4 </w:t>
      </w:r>
      <w:r w:rsidR="00D63C29" w:rsidRPr="00D63C29">
        <w:rPr>
          <w:rFonts w:ascii="Arial" w:hAnsi="Arial" w:cs="Arial"/>
        </w:rPr>
        <w:t>nařízení vlády č. 304/2014 Sb.</w:t>
      </w:r>
      <w:r w:rsidR="00014F10">
        <w:rPr>
          <w:rFonts w:ascii="Arial" w:hAnsi="Arial" w:cs="Arial"/>
        </w:rPr>
        <w:t xml:space="preserve"> </w:t>
      </w:r>
      <w:r>
        <w:rPr>
          <w:rFonts w:ascii="Arial" w:eastAsia="Times New Roman" w:hAnsi="Arial" w:cs="Arial"/>
          <w:lang w:eastAsia="cs-CZ"/>
        </w:rPr>
        <w:t>tak, že výše příplatku za vedení se v rámci příslušného rozpětí stanoveného v příloze č. 2 k zákonu o</w:t>
      </w:r>
      <w:r w:rsidR="007142E4">
        <w:rPr>
          <w:rFonts w:ascii="Arial" w:eastAsia="Times New Roman" w:hAnsi="Arial" w:cs="Arial"/>
          <w:lang w:eastAsia="cs-CZ"/>
        </w:rPr>
        <w:t> </w:t>
      </w:r>
      <w:r>
        <w:rPr>
          <w:rFonts w:ascii="Arial" w:eastAsia="Times New Roman" w:hAnsi="Arial" w:cs="Arial"/>
          <w:lang w:eastAsia="cs-CZ"/>
        </w:rPr>
        <w:t>státní službě představenému určí v závislosti na počtu přímo podřízených státních zaměstnanců, zaměstnanců v základním pracovněprávním vztahu a představených.</w:t>
      </w:r>
    </w:p>
    <w:p w:rsidR="00271D8D" w:rsidRPr="00FA298A" w:rsidRDefault="00271D8D">
      <w:pPr>
        <w:tabs>
          <w:tab w:val="left" w:pos="709"/>
        </w:tabs>
        <w:overflowPunct w:val="0"/>
        <w:autoSpaceDE w:val="0"/>
        <w:autoSpaceDN w:val="0"/>
        <w:adjustRightInd w:val="0"/>
        <w:spacing w:after="240" w:line="240" w:lineRule="auto"/>
        <w:jc w:val="both"/>
        <w:rPr>
          <w:rFonts w:ascii="Arial" w:eastAsia="Times New Roman" w:hAnsi="Arial" w:cs="Arial"/>
          <w:lang w:eastAsia="cs-CZ"/>
        </w:rPr>
      </w:pPr>
      <w:r w:rsidRPr="00794433">
        <w:rPr>
          <w:rFonts w:ascii="Arial" w:eastAsia="Times New Roman" w:hAnsi="Arial" w:cs="Arial"/>
          <w:lang w:eastAsia="cs-CZ"/>
        </w:rPr>
        <w:t xml:space="preserve">Státní </w:t>
      </w:r>
      <w:r w:rsidRPr="00794433">
        <w:rPr>
          <w:rFonts w:ascii="Arial" w:eastAsia="Times New Roman" w:hAnsi="Arial" w:cs="Arial"/>
          <w:noProof/>
          <w:color w:val="FF0000"/>
          <w:lang w:eastAsia="cs-CZ"/>
        </w:rPr>
        <w:t>zaměstnanec/zaměstnankyně</w:t>
      </w:r>
      <w:r>
        <w:rPr>
          <w:rFonts w:ascii="Arial" w:eastAsia="Times New Roman" w:hAnsi="Arial" w:cs="Arial"/>
          <w:noProof/>
          <w:color w:val="FF0000"/>
          <w:lang w:eastAsia="cs-CZ"/>
        </w:rPr>
        <w:t xml:space="preserve"> </w:t>
      </w:r>
      <w:r w:rsidRPr="00A131A0">
        <w:rPr>
          <w:rFonts w:ascii="Arial" w:eastAsia="Times New Roman" w:hAnsi="Arial" w:cs="Arial"/>
          <w:noProof/>
          <w:lang w:eastAsia="cs-CZ"/>
        </w:rPr>
        <w:t xml:space="preserve">je ve smyslu přílohy č. 2 k zákonu o státní službě </w:t>
      </w:r>
      <w:r>
        <w:rPr>
          <w:rFonts w:ascii="Arial" w:eastAsia="Times New Roman" w:hAnsi="Arial" w:cs="Arial"/>
          <w:noProof/>
          <w:color w:val="FF0000"/>
          <w:lang w:eastAsia="cs-CZ"/>
        </w:rPr>
        <w:t>…………….. (doplnit, o jakého představeného, popř. zástupce určeného podle § 9 odst. 7 zákona o státní službě, se jedná ve smyslu přílohy č. 2 k zákonu o státní službě – např. „Státní zaměstnanec je ve smyslu přílohy č. 2 k zákonu o státní službě vedoucím oddělení v útředním správním úřadu.“)</w:t>
      </w:r>
      <w:r w:rsidRPr="00A131A0">
        <w:rPr>
          <w:rFonts w:ascii="Arial" w:eastAsia="Times New Roman" w:hAnsi="Arial" w:cs="Arial"/>
          <w:noProof/>
          <w:lang w:eastAsia="cs-CZ"/>
        </w:rPr>
        <w:t>.</w:t>
      </w:r>
    </w:p>
    <w:p w:rsidR="00AA011D" w:rsidRPr="00441074" w:rsidRDefault="00AA011D">
      <w:pPr>
        <w:tabs>
          <w:tab w:val="left" w:pos="709"/>
        </w:tabs>
        <w:overflowPunct w:val="0"/>
        <w:autoSpaceDE w:val="0"/>
        <w:autoSpaceDN w:val="0"/>
        <w:adjustRightInd w:val="0"/>
        <w:spacing w:after="240" w:line="240" w:lineRule="auto"/>
        <w:jc w:val="both"/>
        <w:rPr>
          <w:rFonts w:ascii="Arial" w:hAnsi="Arial" w:cs="Arial"/>
        </w:rPr>
      </w:pPr>
      <w:r>
        <w:rPr>
          <w:rFonts w:ascii="Arial" w:eastAsia="Times New Roman" w:hAnsi="Arial" w:cs="Arial"/>
          <w:lang w:eastAsia="cs-CZ"/>
        </w:rPr>
        <w:t xml:space="preserve">Příplatek za vedení </w:t>
      </w:r>
      <w:r w:rsidR="002C2986">
        <w:rPr>
          <w:rFonts w:ascii="Arial" w:eastAsia="Times New Roman" w:hAnsi="Arial" w:cs="Arial"/>
          <w:lang w:eastAsia="cs-CZ"/>
        </w:rPr>
        <w:t xml:space="preserve">se </w:t>
      </w:r>
      <w:r w:rsidR="008E3B0C">
        <w:rPr>
          <w:rFonts w:ascii="Arial" w:hAnsi="Arial" w:cs="Arial"/>
          <w:color w:val="FF0000"/>
        </w:rPr>
        <w:t>s</w:t>
      </w:r>
      <w:r>
        <w:rPr>
          <w:rFonts w:ascii="Arial" w:hAnsi="Arial" w:cs="Arial"/>
          <w:color w:val="FF0000"/>
        </w:rPr>
        <w:t>tátnímu zaměstnanci/</w:t>
      </w:r>
      <w:r w:rsidR="008E3B0C">
        <w:rPr>
          <w:rFonts w:ascii="Arial" w:hAnsi="Arial" w:cs="Arial"/>
          <w:color w:val="FF0000"/>
        </w:rPr>
        <w:t>s</w:t>
      </w:r>
      <w:r w:rsidRPr="00D7004E">
        <w:rPr>
          <w:rFonts w:ascii="Arial" w:hAnsi="Arial" w:cs="Arial"/>
          <w:color w:val="FF0000"/>
        </w:rPr>
        <w:t>tátní zaměstnankyni</w:t>
      </w:r>
      <w:r w:rsidR="00271D8D">
        <w:rPr>
          <w:rFonts w:ascii="Arial" w:hAnsi="Arial" w:cs="Arial"/>
          <w:color w:val="FF0000"/>
        </w:rPr>
        <w:t xml:space="preserve"> </w:t>
      </w:r>
      <w:r>
        <w:rPr>
          <w:rFonts w:ascii="Arial" w:eastAsia="Times New Roman" w:hAnsi="Arial" w:cs="Arial"/>
          <w:lang w:eastAsia="cs-CZ"/>
        </w:rPr>
        <w:t>urč</w:t>
      </w:r>
      <w:r w:rsidR="002C2986">
        <w:rPr>
          <w:rFonts w:ascii="Arial" w:eastAsia="Times New Roman" w:hAnsi="Arial" w:cs="Arial"/>
          <w:lang w:eastAsia="cs-CZ"/>
        </w:rPr>
        <w:t>uje</w:t>
      </w:r>
      <w:r>
        <w:rPr>
          <w:rFonts w:ascii="Arial" w:eastAsia="Times New Roman" w:hAnsi="Arial" w:cs="Arial"/>
          <w:lang w:eastAsia="cs-CZ"/>
        </w:rPr>
        <w:t xml:space="preserve"> podle přílohy č. 2 k zákonu o státní službě v rozpětí </w:t>
      </w:r>
      <w:r>
        <w:rPr>
          <w:rFonts w:ascii="Arial" w:eastAsia="Times New Roman" w:hAnsi="Arial" w:cs="Arial"/>
          <w:color w:val="FF0000"/>
          <w:lang w:eastAsia="cs-CZ"/>
        </w:rPr>
        <w:t>XX</w:t>
      </w:r>
      <w:r w:rsidRPr="00500B20">
        <w:rPr>
          <w:rFonts w:ascii="Arial" w:eastAsia="Times New Roman" w:hAnsi="Arial" w:cs="Arial"/>
          <w:color w:val="FF0000"/>
          <w:lang w:eastAsia="cs-CZ"/>
        </w:rPr>
        <w:t xml:space="preserve">% až </w:t>
      </w:r>
      <w:r>
        <w:rPr>
          <w:rFonts w:ascii="Arial" w:eastAsia="Times New Roman" w:hAnsi="Arial" w:cs="Arial"/>
          <w:color w:val="FF0000"/>
          <w:lang w:eastAsia="cs-CZ"/>
        </w:rPr>
        <w:t>XX</w:t>
      </w:r>
      <w:r w:rsidRPr="00500B20">
        <w:rPr>
          <w:rFonts w:ascii="Arial" w:eastAsia="Times New Roman" w:hAnsi="Arial" w:cs="Arial"/>
          <w:color w:val="FF0000"/>
          <w:lang w:eastAsia="cs-CZ"/>
        </w:rPr>
        <w:t>%</w:t>
      </w:r>
      <w:r>
        <w:rPr>
          <w:rFonts w:ascii="Arial" w:eastAsia="Times New Roman" w:hAnsi="Arial" w:cs="Arial"/>
          <w:lang w:eastAsia="cs-CZ"/>
        </w:rPr>
        <w:t xml:space="preserve"> z platového tarifu nejvyššího platového stupně v platové třídě, do které je služební místo zařazeno. Konkrétní výše příplatku za vedení v rámci stanoveného rozpětí byla určena s přihlédnutím k</w:t>
      </w:r>
      <w:r w:rsidR="00271D8D">
        <w:rPr>
          <w:rFonts w:ascii="Arial" w:eastAsia="Times New Roman" w:hAnsi="Arial" w:cs="Arial"/>
          <w:lang w:eastAsia="cs-CZ"/>
        </w:rPr>
        <w:t xml:space="preserve"> počtu podřízených osob uvedených v § 4 </w:t>
      </w:r>
      <w:r w:rsidR="00271D8D" w:rsidRPr="00D63C29">
        <w:rPr>
          <w:rFonts w:ascii="Arial" w:hAnsi="Arial" w:cs="Arial"/>
        </w:rPr>
        <w:t>nařízení vlády č. 304/2014 Sb.</w:t>
      </w:r>
    </w:p>
    <w:p w:rsidR="00441074" w:rsidRPr="002C62BC" w:rsidRDefault="00441074" w:rsidP="00441074">
      <w:pPr>
        <w:tabs>
          <w:tab w:val="left" w:pos="709"/>
        </w:tabs>
        <w:overflowPunct w:val="0"/>
        <w:autoSpaceDE w:val="0"/>
        <w:autoSpaceDN w:val="0"/>
        <w:adjustRightInd w:val="0"/>
        <w:spacing w:after="240" w:line="240" w:lineRule="auto"/>
        <w:jc w:val="both"/>
        <w:rPr>
          <w:rFonts w:ascii="Arial" w:hAnsi="Arial" w:cs="Arial"/>
          <w:i/>
          <w:color w:val="FF0000"/>
        </w:rPr>
      </w:pPr>
      <w:r w:rsidRPr="002C62BC">
        <w:rPr>
          <w:rFonts w:ascii="Arial" w:hAnsi="Arial" w:cs="Arial"/>
          <w:i/>
          <w:color w:val="FF0000"/>
        </w:rPr>
        <w:t xml:space="preserve">Některý z následujících dvou odstavců se použije pouze v případě, že příplatek za vedení není přiznáván nově. </w:t>
      </w:r>
    </w:p>
    <w:p w:rsidR="00441074" w:rsidRPr="00441074" w:rsidRDefault="00441074" w:rsidP="00441074">
      <w:pPr>
        <w:tabs>
          <w:tab w:val="left" w:pos="709"/>
        </w:tabs>
        <w:overflowPunct w:val="0"/>
        <w:autoSpaceDE w:val="0"/>
        <w:autoSpaceDN w:val="0"/>
        <w:adjustRightInd w:val="0"/>
        <w:spacing w:after="120" w:line="240" w:lineRule="auto"/>
        <w:jc w:val="both"/>
        <w:rPr>
          <w:rFonts w:ascii="Arial" w:hAnsi="Arial" w:cs="Arial"/>
          <w:color w:val="FF0000"/>
        </w:rPr>
      </w:pPr>
      <w:r w:rsidRPr="002F5996">
        <w:rPr>
          <w:rFonts w:ascii="Arial" w:hAnsi="Arial" w:cs="Arial"/>
          <w:color w:val="FF0000"/>
          <w:u w:val="single"/>
        </w:rPr>
        <w:t>Varianta I</w:t>
      </w:r>
      <w:r w:rsidRPr="002F5996">
        <w:rPr>
          <w:rFonts w:ascii="Arial" w:hAnsi="Arial" w:cs="Arial"/>
          <w:color w:val="FF0000"/>
        </w:rPr>
        <w:t xml:space="preserve"> – příplatek za vedení klesl se zvýšením </w:t>
      </w:r>
      <w:r>
        <w:rPr>
          <w:rFonts w:ascii="Arial" w:hAnsi="Arial" w:cs="Arial"/>
          <w:color w:val="FF0000"/>
        </w:rPr>
        <w:t xml:space="preserve">platových </w:t>
      </w:r>
      <w:r w:rsidRPr="002F5996">
        <w:rPr>
          <w:rFonts w:ascii="Arial" w:hAnsi="Arial" w:cs="Arial"/>
          <w:color w:val="FF0000"/>
        </w:rPr>
        <w:t>tarifů pod zákonnou hranici</w:t>
      </w:r>
    </w:p>
    <w:p w:rsidR="002C2986" w:rsidRDefault="002C2986" w:rsidP="00106D9B">
      <w:pPr>
        <w:tabs>
          <w:tab w:val="left" w:pos="709"/>
        </w:tabs>
        <w:overflowPunct w:val="0"/>
        <w:autoSpaceDE w:val="0"/>
        <w:autoSpaceDN w:val="0"/>
        <w:adjustRightInd w:val="0"/>
        <w:spacing w:after="240" w:line="240" w:lineRule="auto"/>
        <w:jc w:val="both"/>
        <w:rPr>
          <w:rFonts w:ascii="Arial" w:eastAsia="Times New Roman" w:hAnsi="Arial" w:cs="Arial"/>
          <w:lang w:eastAsia="cs-CZ"/>
        </w:rPr>
      </w:pPr>
      <w:r>
        <w:rPr>
          <w:rFonts w:ascii="Arial" w:hAnsi="Arial" w:cs="Arial"/>
        </w:rPr>
        <w:t>Vzhledem k</w:t>
      </w:r>
      <w:r>
        <w:rPr>
          <w:rFonts w:ascii="Arial" w:eastAsia="Times New Roman" w:hAnsi="Arial" w:cs="Arial"/>
          <w:lang w:eastAsia="cs-CZ"/>
        </w:rPr>
        <w:t xml:space="preserve"> celkovému zvýšení všech platových tarifů uvedených v příloze č. </w:t>
      </w:r>
      <w:r w:rsidR="00547BEA">
        <w:rPr>
          <w:rFonts w:ascii="Arial" w:eastAsia="Times New Roman" w:hAnsi="Arial" w:cs="Arial"/>
          <w:lang w:eastAsia="cs-CZ"/>
        </w:rPr>
        <w:t>2</w:t>
      </w:r>
      <w:r>
        <w:rPr>
          <w:rFonts w:ascii="Arial" w:eastAsia="Times New Roman" w:hAnsi="Arial" w:cs="Arial"/>
          <w:lang w:eastAsia="cs-CZ"/>
        </w:rPr>
        <w:t xml:space="preserve"> k </w:t>
      </w:r>
      <w:r>
        <w:rPr>
          <w:rFonts w:ascii="Arial" w:hAnsi="Arial" w:cs="Arial"/>
        </w:rPr>
        <w:t>nařízení vlády č. 304/2014 Sb</w:t>
      </w:r>
      <w:r>
        <w:rPr>
          <w:rFonts w:ascii="Arial" w:eastAsia="Times New Roman" w:hAnsi="Arial" w:cs="Arial"/>
          <w:lang w:eastAsia="cs-CZ"/>
        </w:rPr>
        <w:t>.</w:t>
      </w:r>
      <w:r w:rsidR="00014F10">
        <w:rPr>
          <w:rFonts w:ascii="Arial" w:eastAsia="Times New Roman" w:hAnsi="Arial" w:cs="Arial"/>
          <w:lang w:eastAsia="cs-CZ"/>
        </w:rPr>
        <w:t xml:space="preserve"> </w:t>
      </w:r>
      <w:r>
        <w:rPr>
          <w:rFonts w:ascii="Arial" w:hAnsi="Arial" w:cs="Arial"/>
        </w:rPr>
        <w:t xml:space="preserve">již výše příplatku za vedení určeného dříve </w:t>
      </w:r>
      <w:r>
        <w:rPr>
          <w:rFonts w:ascii="Arial" w:hAnsi="Arial" w:cs="Arial"/>
          <w:color w:val="FF0000"/>
        </w:rPr>
        <w:t>státnímu zaměstnanci/s</w:t>
      </w:r>
      <w:r w:rsidRPr="00D7004E">
        <w:rPr>
          <w:rFonts w:ascii="Arial" w:hAnsi="Arial" w:cs="Arial"/>
          <w:color w:val="FF0000"/>
        </w:rPr>
        <w:t>tátní zaměstnankyni</w:t>
      </w:r>
      <w:r w:rsidRPr="00794433">
        <w:rPr>
          <w:rFonts w:ascii="Arial" w:hAnsi="Arial" w:cs="Arial"/>
        </w:rPr>
        <w:t xml:space="preserve"> </w:t>
      </w:r>
      <w:r w:rsidRPr="00D63C29">
        <w:rPr>
          <w:rFonts w:ascii="Arial" w:eastAsia="Times New Roman" w:hAnsi="Arial" w:cs="Arial"/>
        </w:rPr>
        <w:t>neodpovídá zákonné</w:t>
      </w:r>
      <w:r>
        <w:rPr>
          <w:rFonts w:ascii="Arial" w:eastAsia="Times New Roman" w:hAnsi="Arial" w:cs="Arial"/>
        </w:rPr>
        <w:t xml:space="preserve">mu rozpětí příplatku za vedení </w:t>
      </w:r>
      <w:r>
        <w:rPr>
          <w:rFonts w:ascii="Arial" w:eastAsia="Times New Roman" w:hAnsi="Arial" w:cs="Arial"/>
          <w:lang w:eastAsia="cs-CZ"/>
        </w:rPr>
        <w:t>podle přílohy č. 2 k zákonu o státní službě. Proto bylo nutno stanovit výši příplatku za vedení nově.</w:t>
      </w:r>
    </w:p>
    <w:p w:rsidR="00441074" w:rsidRPr="002C62BC" w:rsidRDefault="00441074" w:rsidP="00441074">
      <w:pPr>
        <w:tabs>
          <w:tab w:val="left" w:pos="709"/>
        </w:tabs>
        <w:overflowPunct w:val="0"/>
        <w:autoSpaceDE w:val="0"/>
        <w:autoSpaceDN w:val="0"/>
        <w:adjustRightInd w:val="0"/>
        <w:spacing w:after="120" w:line="240" w:lineRule="auto"/>
        <w:jc w:val="both"/>
        <w:rPr>
          <w:rFonts w:ascii="Arial" w:hAnsi="Arial" w:cs="Arial"/>
          <w:color w:val="FF0000"/>
        </w:rPr>
      </w:pPr>
      <w:r w:rsidRPr="002F5996">
        <w:rPr>
          <w:rFonts w:ascii="Arial" w:hAnsi="Arial" w:cs="Arial"/>
          <w:color w:val="FF0000"/>
          <w:u w:val="single"/>
        </w:rPr>
        <w:t>Varianta II</w:t>
      </w:r>
      <w:r w:rsidRPr="002F5996">
        <w:rPr>
          <w:rFonts w:ascii="Arial" w:hAnsi="Arial" w:cs="Arial"/>
          <w:color w:val="FF0000"/>
        </w:rPr>
        <w:t xml:space="preserve"> – příplatek za vedení se zvýšením </w:t>
      </w:r>
      <w:r>
        <w:rPr>
          <w:rFonts w:ascii="Arial" w:hAnsi="Arial" w:cs="Arial"/>
          <w:color w:val="FF0000"/>
        </w:rPr>
        <w:t xml:space="preserve">platových </w:t>
      </w:r>
      <w:r w:rsidRPr="002F5996">
        <w:rPr>
          <w:rFonts w:ascii="Arial" w:hAnsi="Arial" w:cs="Arial"/>
          <w:color w:val="FF0000"/>
        </w:rPr>
        <w:t>tarifů pod zákonnou hranici</w:t>
      </w:r>
      <w:r>
        <w:rPr>
          <w:rFonts w:ascii="Arial" w:hAnsi="Arial" w:cs="Arial"/>
          <w:color w:val="FF0000"/>
        </w:rPr>
        <w:t xml:space="preserve"> neklesl, ale státnímu zaměstnanci je přiznáván příplatek za vedení tak, aby odpovídal procentuálně dosavadnímu příplatku za vedení, neboť se nezměnily okolnosti rozhodné pro určení jeho výše</w:t>
      </w:r>
    </w:p>
    <w:p w:rsidR="00441074" w:rsidRDefault="00441074" w:rsidP="00106D9B">
      <w:pPr>
        <w:tabs>
          <w:tab w:val="left" w:pos="709"/>
        </w:tabs>
        <w:overflowPunct w:val="0"/>
        <w:autoSpaceDE w:val="0"/>
        <w:autoSpaceDN w:val="0"/>
        <w:adjustRightInd w:val="0"/>
        <w:spacing w:after="240" w:line="240" w:lineRule="auto"/>
        <w:jc w:val="both"/>
        <w:rPr>
          <w:rFonts w:ascii="Arial" w:eastAsia="Times New Roman" w:hAnsi="Arial" w:cs="Arial"/>
          <w:lang w:eastAsia="cs-CZ"/>
        </w:rPr>
      </w:pPr>
      <w:r w:rsidRPr="002F5996">
        <w:rPr>
          <w:rFonts w:ascii="Arial" w:eastAsia="Times New Roman" w:hAnsi="Arial" w:cs="Arial"/>
          <w:color w:val="FF0000"/>
          <w:lang w:eastAsia="cs-CZ"/>
        </w:rPr>
        <w:lastRenderedPageBreak/>
        <w:t xml:space="preserve">Státnímu zaměstnanci/Státní zaměstnankyni </w:t>
      </w:r>
      <w:r>
        <w:rPr>
          <w:rFonts w:ascii="Arial" w:eastAsia="Times New Roman" w:hAnsi="Arial" w:cs="Arial"/>
          <w:lang w:eastAsia="cs-CZ"/>
        </w:rPr>
        <w:t xml:space="preserve">byl dosud přiznán příplatek za vedení ve výši </w:t>
      </w:r>
      <w:r w:rsidRPr="004F6AAD">
        <w:rPr>
          <w:rFonts w:ascii="Arial" w:eastAsia="Times New Roman" w:hAnsi="Arial" w:cs="Arial"/>
          <w:color w:val="FF0000"/>
          <w:lang w:eastAsia="cs-CZ"/>
        </w:rPr>
        <w:t>X</w:t>
      </w:r>
      <w:r>
        <w:rPr>
          <w:rFonts w:ascii="Arial" w:eastAsia="Times New Roman" w:hAnsi="Arial" w:cs="Arial"/>
          <w:color w:val="FF0000"/>
          <w:lang w:eastAsia="cs-CZ"/>
        </w:rPr>
        <w:t> </w:t>
      </w:r>
      <w:r w:rsidRPr="004F6AAD">
        <w:rPr>
          <w:rFonts w:ascii="Arial" w:eastAsia="Times New Roman" w:hAnsi="Arial" w:cs="Arial"/>
          <w:color w:val="FF0000"/>
          <w:lang w:eastAsia="cs-CZ"/>
        </w:rPr>
        <w:t xml:space="preserve">XXX </w:t>
      </w:r>
      <w:r w:rsidRPr="00380BBF">
        <w:rPr>
          <w:rFonts w:ascii="Arial" w:eastAsia="Times New Roman" w:hAnsi="Arial" w:cs="Arial"/>
          <w:lang w:eastAsia="cs-CZ"/>
        </w:rPr>
        <w:t>Kč</w:t>
      </w:r>
      <w:r>
        <w:rPr>
          <w:rFonts w:ascii="Arial" w:eastAsia="Times New Roman" w:hAnsi="Arial" w:cs="Arial"/>
          <w:lang w:eastAsia="cs-CZ"/>
        </w:rPr>
        <w:t xml:space="preserve">, tj. ve výši, která odpovídá </w:t>
      </w:r>
      <w:r>
        <w:rPr>
          <w:rFonts w:ascii="Arial" w:eastAsia="Times New Roman" w:hAnsi="Arial" w:cs="Arial"/>
          <w:color w:val="FF0000"/>
          <w:lang w:eastAsia="cs-CZ"/>
        </w:rPr>
        <w:t>XX</w:t>
      </w:r>
      <w:r w:rsidRPr="00500B20">
        <w:rPr>
          <w:rFonts w:ascii="Arial" w:eastAsia="Times New Roman" w:hAnsi="Arial" w:cs="Arial"/>
          <w:color w:val="FF0000"/>
          <w:lang w:eastAsia="cs-CZ"/>
        </w:rPr>
        <w:t>%</w:t>
      </w:r>
      <w:r>
        <w:rPr>
          <w:rFonts w:ascii="Arial" w:eastAsia="Times New Roman" w:hAnsi="Arial" w:cs="Arial"/>
          <w:lang w:eastAsia="cs-CZ"/>
        </w:rPr>
        <w:t xml:space="preserve"> platového tarifu nejvyššího platového stupně v platové třídě, do které je zařazeno služební místo </w:t>
      </w:r>
      <w:r w:rsidRPr="002F5996">
        <w:rPr>
          <w:rFonts w:ascii="Arial" w:eastAsia="Times New Roman" w:hAnsi="Arial" w:cs="Arial"/>
          <w:color w:val="FF0000"/>
          <w:lang w:eastAsia="cs-CZ"/>
        </w:rPr>
        <w:t>státního zaměstnance/státní zaměstnankyně</w:t>
      </w:r>
      <w:r>
        <w:rPr>
          <w:rFonts w:ascii="Arial" w:eastAsia="Times New Roman" w:hAnsi="Arial" w:cs="Arial"/>
          <w:lang w:eastAsia="cs-CZ"/>
        </w:rPr>
        <w:t xml:space="preserve">. </w:t>
      </w:r>
      <w:r w:rsidRPr="00DF6C8B">
        <w:rPr>
          <w:rFonts w:ascii="Arial" w:hAnsi="Arial" w:cs="Arial"/>
        </w:rPr>
        <w:t>Vzhledem k</w:t>
      </w:r>
      <w:r w:rsidRPr="00DF6C8B">
        <w:rPr>
          <w:rFonts w:ascii="Arial" w:eastAsia="Times New Roman" w:hAnsi="Arial" w:cs="Arial"/>
          <w:lang w:eastAsia="cs-CZ"/>
        </w:rPr>
        <w:t xml:space="preserve"> celkovému zvýšení všech platových tarifů uvedených v příloze č. </w:t>
      </w:r>
      <w:r>
        <w:rPr>
          <w:rFonts w:ascii="Arial" w:eastAsia="Times New Roman" w:hAnsi="Arial" w:cs="Arial"/>
          <w:lang w:eastAsia="cs-CZ"/>
        </w:rPr>
        <w:t>2</w:t>
      </w:r>
      <w:r w:rsidRPr="00DF6C8B">
        <w:rPr>
          <w:rFonts w:ascii="Arial" w:eastAsia="Times New Roman" w:hAnsi="Arial" w:cs="Arial"/>
          <w:lang w:eastAsia="cs-CZ"/>
        </w:rPr>
        <w:t xml:space="preserve"> k </w:t>
      </w:r>
      <w:r w:rsidRPr="00DF6C8B">
        <w:rPr>
          <w:rFonts w:ascii="Arial" w:hAnsi="Arial" w:cs="Arial"/>
        </w:rPr>
        <w:t>nařízení vlády č. 304/2014 Sb</w:t>
      </w:r>
      <w:r w:rsidRPr="00DF6C8B">
        <w:rPr>
          <w:rFonts w:ascii="Arial" w:eastAsia="Times New Roman" w:hAnsi="Arial" w:cs="Arial"/>
          <w:lang w:eastAsia="cs-CZ"/>
        </w:rPr>
        <w:t>.</w:t>
      </w:r>
      <w:r>
        <w:rPr>
          <w:rFonts w:ascii="Arial" w:eastAsia="Times New Roman" w:hAnsi="Arial" w:cs="Arial"/>
          <w:lang w:eastAsia="cs-CZ"/>
        </w:rPr>
        <w:t xml:space="preserve"> </w:t>
      </w:r>
      <w:r w:rsidRPr="00DF6C8B">
        <w:rPr>
          <w:rFonts w:ascii="Arial" w:hAnsi="Arial" w:cs="Arial"/>
        </w:rPr>
        <w:t xml:space="preserve">již výše příplatku za vedení určeného dříve </w:t>
      </w:r>
      <w:r w:rsidRPr="00DF6C8B">
        <w:rPr>
          <w:rFonts w:ascii="Arial" w:hAnsi="Arial" w:cs="Arial"/>
          <w:color w:val="FF0000"/>
        </w:rPr>
        <w:t>státnímu zaměstnanci/státní zaměstnankyni</w:t>
      </w:r>
      <w:r w:rsidRPr="00DF6C8B">
        <w:rPr>
          <w:rFonts w:ascii="Arial" w:hAnsi="Arial" w:cs="Arial"/>
        </w:rPr>
        <w:t xml:space="preserve"> </w:t>
      </w:r>
      <w:r w:rsidRPr="00DF6C8B">
        <w:rPr>
          <w:rFonts w:ascii="Arial" w:eastAsia="Times New Roman" w:hAnsi="Arial" w:cs="Arial"/>
        </w:rPr>
        <w:t xml:space="preserve">neodpovídá </w:t>
      </w:r>
      <w:r>
        <w:rPr>
          <w:rFonts w:ascii="Arial" w:eastAsia="Times New Roman" w:hAnsi="Arial" w:cs="Arial"/>
        </w:rPr>
        <w:t xml:space="preserve">výše uvedenému procentu </w:t>
      </w:r>
      <w:r>
        <w:rPr>
          <w:rFonts w:ascii="Arial" w:eastAsia="Times New Roman" w:hAnsi="Arial" w:cs="Arial"/>
          <w:lang w:eastAsia="cs-CZ"/>
        </w:rPr>
        <w:t xml:space="preserve">z platového tarifu nejvyššího platového stupně v platové třídě, do které je zařazeno služební místo </w:t>
      </w:r>
      <w:r w:rsidRPr="002F5996">
        <w:rPr>
          <w:rFonts w:ascii="Arial" w:eastAsia="Times New Roman" w:hAnsi="Arial" w:cs="Arial"/>
          <w:color w:val="FF0000"/>
          <w:lang w:eastAsia="cs-CZ"/>
        </w:rPr>
        <w:t>státního zaměstnance/státní zaměstnankyně</w:t>
      </w:r>
      <w:r>
        <w:rPr>
          <w:rFonts w:ascii="Arial" w:eastAsia="Times New Roman" w:hAnsi="Arial" w:cs="Arial"/>
          <w:lang w:eastAsia="cs-CZ"/>
        </w:rPr>
        <w:t xml:space="preserve">. Jelikož se nezměnily okolnosti, za kterých byla dosavadní výše příplatku za vedení stanovena, rozhodl služební orgán o přiznání příplatku za vedení ve výši, která odpovídá </w:t>
      </w:r>
      <w:r>
        <w:rPr>
          <w:rFonts w:ascii="Arial" w:eastAsia="Times New Roman" w:hAnsi="Arial" w:cs="Arial"/>
          <w:color w:val="FF0000"/>
          <w:lang w:eastAsia="cs-CZ"/>
        </w:rPr>
        <w:t>XX</w:t>
      </w:r>
      <w:r w:rsidRPr="00500B20">
        <w:rPr>
          <w:rFonts w:ascii="Arial" w:eastAsia="Times New Roman" w:hAnsi="Arial" w:cs="Arial"/>
          <w:color w:val="FF0000"/>
          <w:lang w:eastAsia="cs-CZ"/>
        </w:rPr>
        <w:t>%</w:t>
      </w:r>
      <w:r>
        <w:rPr>
          <w:rFonts w:ascii="Arial" w:eastAsia="Times New Roman" w:hAnsi="Arial" w:cs="Arial"/>
          <w:lang w:eastAsia="cs-CZ"/>
        </w:rPr>
        <w:t xml:space="preserve"> platového tarifu nejvyššího platového stupně v platové třídě, do které je zařazeno služební místo </w:t>
      </w:r>
      <w:r w:rsidRPr="002F5996">
        <w:rPr>
          <w:rFonts w:ascii="Arial" w:eastAsia="Times New Roman" w:hAnsi="Arial" w:cs="Arial"/>
          <w:color w:val="FF0000"/>
          <w:lang w:eastAsia="cs-CZ"/>
        </w:rPr>
        <w:t>státního zaměstnance/státní zaměstnankyně</w:t>
      </w:r>
      <w:r>
        <w:rPr>
          <w:rFonts w:ascii="Arial" w:eastAsia="Times New Roman" w:hAnsi="Arial" w:cs="Arial"/>
          <w:lang w:eastAsia="cs-CZ"/>
        </w:rPr>
        <w:t>.</w:t>
      </w:r>
    </w:p>
    <w:p w:rsidR="00AA011D" w:rsidRDefault="00AA011D" w:rsidP="00106D9B">
      <w:pPr>
        <w:tabs>
          <w:tab w:val="left" w:pos="709"/>
        </w:tabs>
        <w:overflowPunct w:val="0"/>
        <w:autoSpaceDE w:val="0"/>
        <w:autoSpaceDN w:val="0"/>
        <w:adjustRightInd w:val="0"/>
        <w:spacing w:after="240" w:line="240" w:lineRule="auto"/>
        <w:jc w:val="both"/>
        <w:rPr>
          <w:rFonts w:ascii="Arial" w:eastAsia="Times New Roman" w:hAnsi="Arial" w:cs="Arial"/>
          <w:lang w:eastAsia="cs-CZ"/>
        </w:rPr>
      </w:pPr>
      <w:r>
        <w:rPr>
          <w:rFonts w:ascii="Arial" w:eastAsia="Times New Roman" w:hAnsi="Arial" w:cs="Arial"/>
          <w:lang w:eastAsia="cs-CZ"/>
        </w:rPr>
        <w:t xml:space="preserve">S ohledem na výše uvedené </w:t>
      </w:r>
      <w:r w:rsidR="002C2986">
        <w:rPr>
          <w:rFonts w:ascii="Arial" w:eastAsia="Times New Roman" w:hAnsi="Arial" w:cs="Arial"/>
          <w:lang w:eastAsia="cs-CZ"/>
        </w:rPr>
        <w:t xml:space="preserve">se s účinností ode dne </w:t>
      </w:r>
      <w:r w:rsidR="00617998" w:rsidRPr="00617998">
        <w:rPr>
          <w:rFonts w:ascii="Arial" w:hAnsi="Arial" w:cs="Arial"/>
          <w:color w:val="FF0000"/>
        </w:rPr>
        <w:t xml:space="preserve">X. měsíc </w:t>
      </w:r>
      <w:r w:rsidR="00617998" w:rsidRPr="00617998">
        <w:rPr>
          <w:rFonts w:ascii="Arial" w:hAnsi="Arial" w:cs="Arial"/>
        </w:rPr>
        <w:t>20</w:t>
      </w:r>
      <w:r w:rsidR="00617998" w:rsidRPr="00617998">
        <w:rPr>
          <w:rFonts w:ascii="Arial" w:hAnsi="Arial" w:cs="Arial"/>
          <w:color w:val="FF0000"/>
        </w:rPr>
        <w:t>XX</w:t>
      </w:r>
      <w:r w:rsidR="00617998">
        <w:rPr>
          <w:rFonts w:ascii="Arial" w:hAnsi="Arial" w:cs="Arial"/>
          <w:b/>
        </w:rPr>
        <w:t xml:space="preserve"> </w:t>
      </w:r>
      <w:r w:rsidRPr="00380BBF">
        <w:rPr>
          <w:rFonts w:ascii="Arial" w:eastAsia="Times New Roman" w:hAnsi="Arial" w:cs="Arial"/>
          <w:lang w:eastAsia="cs-CZ"/>
        </w:rPr>
        <w:t>přizná</w:t>
      </w:r>
      <w:r w:rsidR="002C2986">
        <w:rPr>
          <w:rFonts w:ascii="Arial" w:eastAsia="Times New Roman" w:hAnsi="Arial" w:cs="Arial"/>
          <w:lang w:eastAsia="cs-CZ"/>
        </w:rPr>
        <w:t>vá</w:t>
      </w:r>
      <w:r w:rsidRPr="00380BBF">
        <w:rPr>
          <w:rFonts w:ascii="Arial" w:eastAsia="Times New Roman" w:hAnsi="Arial" w:cs="Arial"/>
          <w:lang w:eastAsia="cs-CZ"/>
        </w:rPr>
        <w:t xml:space="preserve"> příplat</w:t>
      </w:r>
      <w:r>
        <w:rPr>
          <w:rFonts w:ascii="Arial" w:eastAsia="Times New Roman" w:hAnsi="Arial" w:cs="Arial"/>
          <w:lang w:eastAsia="cs-CZ"/>
        </w:rPr>
        <w:t>e</w:t>
      </w:r>
      <w:r w:rsidRPr="00380BBF">
        <w:rPr>
          <w:rFonts w:ascii="Arial" w:eastAsia="Times New Roman" w:hAnsi="Arial" w:cs="Arial"/>
          <w:lang w:eastAsia="cs-CZ"/>
        </w:rPr>
        <w:t xml:space="preserve">k za vedení ve výši </w:t>
      </w:r>
      <w:r w:rsidRPr="004F6AAD">
        <w:rPr>
          <w:rFonts w:ascii="Arial" w:eastAsia="Times New Roman" w:hAnsi="Arial" w:cs="Arial"/>
          <w:color w:val="FF0000"/>
          <w:lang w:eastAsia="cs-CZ"/>
        </w:rPr>
        <w:t xml:space="preserve">X XXX </w:t>
      </w:r>
      <w:r w:rsidRPr="00380BBF">
        <w:rPr>
          <w:rFonts w:ascii="Arial" w:eastAsia="Times New Roman" w:hAnsi="Arial" w:cs="Arial"/>
          <w:lang w:eastAsia="cs-CZ"/>
        </w:rPr>
        <w:t>Kč</w:t>
      </w:r>
      <w:r>
        <w:rPr>
          <w:rFonts w:ascii="Arial" w:eastAsia="Times New Roman" w:hAnsi="Arial" w:cs="Arial"/>
          <w:lang w:eastAsia="cs-CZ"/>
        </w:rPr>
        <w:t>.</w:t>
      </w:r>
    </w:p>
    <w:p w:rsidR="00441074" w:rsidRDefault="00441074" w:rsidP="00106D9B">
      <w:pPr>
        <w:tabs>
          <w:tab w:val="left" w:pos="709"/>
        </w:tabs>
        <w:overflowPunct w:val="0"/>
        <w:autoSpaceDE w:val="0"/>
        <w:autoSpaceDN w:val="0"/>
        <w:adjustRightInd w:val="0"/>
        <w:spacing w:after="120" w:line="240" w:lineRule="auto"/>
        <w:jc w:val="both"/>
        <w:rPr>
          <w:rFonts w:ascii="Arial" w:eastAsia="Times New Roman" w:hAnsi="Arial" w:cs="Arial"/>
          <w:b/>
          <w:i/>
          <w:color w:val="FF0000"/>
          <w:lang w:eastAsia="cs-CZ"/>
        </w:rPr>
      </w:pPr>
    </w:p>
    <w:p w:rsidR="003B0B14" w:rsidRDefault="003B0B14" w:rsidP="003B0B14">
      <w:pPr>
        <w:tabs>
          <w:tab w:val="left" w:pos="709"/>
        </w:tabs>
        <w:overflowPunct w:val="0"/>
        <w:autoSpaceDE w:val="0"/>
        <w:autoSpaceDN w:val="0"/>
        <w:adjustRightInd w:val="0"/>
        <w:spacing w:after="120" w:line="240" w:lineRule="auto"/>
        <w:jc w:val="both"/>
        <w:rPr>
          <w:rFonts w:ascii="Arial" w:eastAsia="Times New Roman" w:hAnsi="Arial" w:cs="Arial"/>
          <w:b/>
          <w:i/>
          <w:color w:val="FF0000"/>
          <w:u w:val="single"/>
          <w:lang w:eastAsia="cs-CZ"/>
        </w:rPr>
      </w:pPr>
      <w:r>
        <w:rPr>
          <w:rFonts w:ascii="Arial" w:eastAsia="Times New Roman" w:hAnsi="Arial" w:cs="Arial"/>
          <w:b/>
          <w:i/>
          <w:color w:val="FF0000"/>
          <w:lang w:eastAsia="cs-CZ"/>
        </w:rPr>
        <w:t xml:space="preserve">Uvede se pouze v případě, </w:t>
      </w:r>
      <w:r>
        <w:rPr>
          <w:rFonts w:ascii="Arial" w:eastAsia="Times New Roman" w:hAnsi="Arial" w:cs="Arial"/>
          <w:b/>
          <w:i/>
          <w:color w:val="FF0000"/>
          <w:u w:val="single"/>
          <w:lang w:eastAsia="cs-CZ"/>
        </w:rPr>
        <w:t>mění-li se výše příplatků uvedených ve výroku pod body 4 nebo 5</w:t>
      </w:r>
    </w:p>
    <w:p w:rsidR="003B0B14" w:rsidRDefault="003B0B14" w:rsidP="003B0B14">
      <w:pPr>
        <w:tabs>
          <w:tab w:val="left" w:pos="709"/>
        </w:tabs>
        <w:overflowPunct w:val="0"/>
        <w:autoSpaceDE w:val="0"/>
        <w:autoSpaceDN w:val="0"/>
        <w:adjustRightInd w:val="0"/>
        <w:spacing w:after="120" w:line="240" w:lineRule="auto"/>
        <w:jc w:val="both"/>
        <w:rPr>
          <w:rFonts w:ascii="Arial" w:eastAsia="Times New Roman" w:hAnsi="Arial" w:cs="Arial"/>
          <w:b/>
          <w:i/>
          <w:color w:val="FF0000"/>
          <w:lang w:eastAsia="cs-CZ"/>
        </w:rPr>
      </w:pPr>
      <w:r>
        <w:rPr>
          <w:rFonts w:ascii="Arial" w:eastAsia="Times New Roman" w:hAnsi="Arial" w:cs="Arial"/>
          <w:b/>
          <w:i/>
          <w:color w:val="FF0000"/>
          <w:lang w:eastAsia="cs-CZ"/>
        </w:rPr>
        <w:t>Příplatek za službu ve ztíženém pracovním prostředí</w:t>
      </w:r>
    </w:p>
    <w:p w:rsidR="003B0B14" w:rsidRDefault="003B0B14" w:rsidP="003B0B14">
      <w:pPr>
        <w:spacing w:after="240" w:line="240" w:lineRule="auto"/>
        <w:contextualSpacing/>
        <w:jc w:val="both"/>
        <w:rPr>
          <w:rFonts w:ascii="Arial" w:hAnsi="Arial" w:cs="Arial"/>
        </w:rPr>
      </w:pPr>
      <w:r>
        <w:rPr>
          <w:rFonts w:ascii="Arial" w:hAnsi="Arial" w:cs="Arial"/>
        </w:rPr>
        <w:t xml:space="preserve">Vzhledem k tomu, že </w:t>
      </w:r>
      <w:r>
        <w:rPr>
          <w:rFonts w:ascii="Arial" w:hAnsi="Arial" w:cs="Arial"/>
          <w:color w:val="FF0000"/>
        </w:rPr>
        <w:t>státní zaměstnanec/státní zaměstnankyně</w:t>
      </w:r>
      <w:r>
        <w:rPr>
          <w:rFonts w:ascii="Arial" w:hAnsi="Arial" w:cs="Arial"/>
        </w:rPr>
        <w:t xml:space="preserve"> vykonává službu ve ztíženém pracovním prostředí, určuje se </w:t>
      </w:r>
      <w:r>
        <w:rPr>
          <w:rFonts w:ascii="Arial" w:hAnsi="Arial" w:cs="Arial"/>
          <w:color w:val="FF0000"/>
        </w:rPr>
        <w:t xml:space="preserve">mu/jí </w:t>
      </w:r>
      <w:r>
        <w:rPr>
          <w:rFonts w:ascii="Arial" w:hAnsi="Arial" w:cs="Arial"/>
        </w:rPr>
        <w:t xml:space="preserve">v souladu s § 5 nařízení vlády č. 304/2014 Sb. příplatek za službu ve ztíženém pracovním prostředí, který se určuje v rámci rozpětí stanoveného v § 5 odst. 2 tohoto nařízení (tj. 400 Kč až 1800 Kč) ve výši </w:t>
      </w:r>
      <w:r>
        <w:rPr>
          <w:rFonts w:ascii="Arial" w:hAnsi="Arial" w:cs="Arial"/>
          <w:color w:val="FF0000"/>
        </w:rPr>
        <w:t>X XXX</w:t>
      </w:r>
      <w:r>
        <w:rPr>
          <w:rFonts w:ascii="Arial" w:hAnsi="Arial" w:cs="Arial"/>
        </w:rPr>
        <w:t xml:space="preserve"> Kč s přihlédnutím k míře rizika, intenzity a doby působení ztěžujících vlivů.</w:t>
      </w:r>
    </w:p>
    <w:p w:rsidR="003B0B14" w:rsidRDefault="003B0B14" w:rsidP="003B0B14">
      <w:pPr>
        <w:spacing w:after="240" w:line="240" w:lineRule="auto"/>
        <w:contextualSpacing/>
        <w:jc w:val="both"/>
        <w:rPr>
          <w:rFonts w:ascii="Arial" w:hAnsi="Arial" w:cs="Arial"/>
        </w:rPr>
      </w:pPr>
    </w:p>
    <w:p w:rsidR="003B0B14" w:rsidRPr="003B0B14" w:rsidRDefault="003B0B14" w:rsidP="003B0B14">
      <w:pPr>
        <w:tabs>
          <w:tab w:val="left" w:pos="709"/>
        </w:tabs>
        <w:overflowPunct w:val="0"/>
        <w:autoSpaceDE w:val="0"/>
        <w:autoSpaceDN w:val="0"/>
        <w:adjustRightInd w:val="0"/>
        <w:spacing w:after="120" w:line="240" w:lineRule="auto"/>
        <w:jc w:val="both"/>
        <w:rPr>
          <w:rFonts w:ascii="Arial" w:eastAsia="Times New Roman" w:hAnsi="Arial" w:cs="Arial"/>
          <w:color w:val="FF0000"/>
          <w:lang w:eastAsia="cs-CZ"/>
        </w:rPr>
      </w:pPr>
      <w:r w:rsidRPr="003B0B14">
        <w:rPr>
          <w:rFonts w:ascii="Arial" w:eastAsia="Times New Roman" w:hAnsi="Arial" w:cs="Arial"/>
          <w:color w:val="FF0000"/>
          <w:u w:val="single"/>
          <w:lang w:eastAsia="cs-CZ"/>
        </w:rPr>
        <w:t>VARIANTA I</w:t>
      </w:r>
      <w:r w:rsidRPr="003B0B14">
        <w:rPr>
          <w:rFonts w:ascii="Arial" w:eastAsia="Times New Roman" w:hAnsi="Arial" w:cs="Arial"/>
          <w:color w:val="FF0000"/>
          <w:lang w:eastAsia="cs-CZ"/>
        </w:rPr>
        <w:t xml:space="preserve"> – nové přiznání zvláštního příplatku</w:t>
      </w:r>
    </w:p>
    <w:p w:rsidR="003B0B14" w:rsidRDefault="003B0B14" w:rsidP="003B0B14">
      <w:pPr>
        <w:spacing w:after="240" w:line="240" w:lineRule="auto"/>
        <w:contextualSpacing/>
        <w:jc w:val="both"/>
        <w:rPr>
          <w:rFonts w:ascii="Arial" w:hAnsi="Arial" w:cs="Arial"/>
        </w:rPr>
      </w:pPr>
      <w:r>
        <w:rPr>
          <w:rFonts w:ascii="Arial" w:hAnsi="Arial" w:cs="Arial"/>
          <w:color w:val="FF0000"/>
        </w:rPr>
        <w:t>Státnímu zaměstnanci/Státní zaměstnankyni</w:t>
      </w:r>
      <w:r>
        <w:rPr>
          <w:rFonts w:ascii="Arial" w:hAnsi="Arial" w:cs="Arial"/>
        </w:rPr>
        <w:t xml:space="preserve"> se určuje podle § 6 nařízení vlády č. 304/2014 Sb. zvláštní příplatek pro služební místo v rámci rozpětí stanoveného pro příslušnou skupinu správních činností podle podmínek výkonu služby. Vzhledem k tomu, že podle přílohy č. 4 nařízení vlády č. 304/2014 Sb. je správní činnost, kterou bude </w:t>
      </w:r>
      <w:r>
        <w:rPr>
          <w:rFonts w:ascii="Arial" w:hAnsi="Arial" w:cs="Arial"/>
          <w:color w:val="FF0000"/>
        </w:rPr>
        <w:t>státní zaměstnanec/státní zaměstnankyně</w:t>
      </w:r>
      <w:r>
        <w:rPr>
          <w:rFonts w:ascii="Arial" w:hAnsi="Arial" w:cs="Arial"/>
        </w:rPr>
        <w:t xml:space="preserve"> vykonávat, zařazena do skupiny </w:t>
      </w:r>
      <w:r>
        <w:rPr>
          <w:rFonts w:ascii="Arial" w:hAnsi="Arial" w:cs="Arial"/>
          <w:color w:val="FF0000"/>
        </w:rPr>
        <w:t>I. (doplňte dle názvu skupiny - např. I. skupina - služba se zvýšenou mírou neuropsychické zátěže nebo jiným možným rizikem ohrožení zdraví nebo života)</w:t>
      </w:r>
      <w:r>
        <w:rPr>
          <w:rFonts w:ascii="Arial" w:hAnsi="Arial" w:cs="Arial"/>
        </w:rPr>
        <w:t xml:space="preserve">, </w:t>
      </w:r>
      <w:r>
        <w:rPr>
          <w:rFonts w:ascii="Arial" w:hAnsi="Arial" w:cs="Arial"/>
          <w:color w:val="FF0000"/>
        </w:rPr>
        <w:t>státnímu zaměstnanci/státní zaměstnankyni</w:t>
      </w:r>
      <w:r>
        <w:rPr>
          <w:rFonts w:ascii="Arial" w:hAnsi="Arial" w:cs="Arial"/>
        </w:rPr>
        <w:t xml:space="preserve"> se v rámci rozpětí stanoveného § 6 odst. 2 a v návaznosti na přílohu č. 4 nařízení vlády č. 304/2014 Sb. určuje příplatek ve výši </w:t>
      </w:r>
      <w:r>
        <w:rPr>
          <w:rFonts w:ascii="Arial" w:hAnsi="Arial" w:cs="Arial"/>
          <w:color w:val="FF0000"/>
        </w:rPr>
        <w:t>X XXX</w:t>
      </w:r>
      <w:r>
        <w:rPr>
          <w:rFonts w:ascii="Arial" w:eastAsia="Times New Roman" w:hAnsi="Arial" w:cs="Arial"/>
          <w:color w:val="FF0000"/>
        </w:rPr>
        <w:t> </w:t>
      </w:r>
      <w:r>
        <w:rPr>
          <w:rFonts w:ascii="Arial" w:hAnsi="Arial" w:cs="Arial"/>
        </w:rPr>
        <w:t xml:space="preserve"> Kč, a to podle </w:t>
      </w:r>
      <w:r>
        <w:rPr>
          <w:rFonts w:ascii="Arial" w:hAnsi="Arial" w:cs="Arial"/>
          <w:color w:val="FF0000"/>
        </w:rPr>
        <w:t>(doplňte podle Přílohy č. 4 – např. intenzity, četnosti…</w:t>
      </w:r>
      <w:proofErr w:type="spellStart"/>
      <w:r>
        <w:rPr>
          <w:rFonts w:ascii="Arial" w:hAnsi="Arial" w:cs="Arial"/>
          <w:color w:val="FF0000"/>
        </w:rPr>
        <w:t>apod</w:t>
      </w:r>
      <w:proofErr w:type="spellEnd"/>
      <w:r>
        <w:rPr>
          <w:rFonts w:ascii="Arial" w:hAnsi="Arial" w:cs="Arial"/>
        </w:rPr>
        <w:t>).</w:t>
      </w:r>
    </w:p>
    <w:p w:rsidR="003B0B14" w:rsidRDefault="003B0B14" w:rsidP="003B0B14">
      <w:pPr>
        <w:tabs>
          <w:tab w:val="left" w:pos="709"/>
        </w:tabs>
        <w:overflowPunct w:val="0"/>
        <w:autoSpaceDE w:val="0"/>
        <w:autoSpaceDN w:val="0"/>
        <w:adjustRightInd w:val="0"/>
        <w:spacing w:after="0" w:line="240" w:lineRule="auto"/>
        <w:jc w:val="both"/>
        <w:rPr>
          <w:rFonts w:ascii="Arial" w:eastAsia="Times New Roman" w:hAnsi="Arial" w:cs="Arial"/>
          <w:b/>
          <w:i/>
          <w:color w:val="FF0000"/>
          <w:u w:val="single"/>
          <w:lang w:eastAsia="cs-CZ"/>
        </w:rPr>
      </w:pPr>
    </w:p>
    <w:p w:rsidR="003B0B14" w:rsidRPr="003B0B14" w:rsidRDefault="003B0B14" w:rsidP="003B0B14">
      <w:pPr>
        <w:tabs>
          <w:tab w:val="left" w:pos="709"/>
        </w:tabs>
        <w:overflowPunct w:val="0"/>
        <w:autoSpaceDE w:val="0"/>
        <w:autoSpaceDN w:val="0"/>
        <w:adjustRightInd w:val="0"/>
        <w:spacing w:after="120" w:line="240" w:lineRule="auto"/>
        <w:jc w:val="both"/>
        <w:rPr>
          <w:rFonts w:ascii="Arial" w:eastAsia="Times New Roman" w:hAnsi="Arial" w:cs="Arial"/>
          <w:color w:val="FF0000"/>
          <w:u w:val="single"/>
          <w:lang w:eastAsia="cs-CZ"/>
        </w:rPr>
      </w:pPr>
      <w:r w:rsidRPr="003B0B14">
        <w:rPr>
          <w:rFonts w:ascii="Arial" w:eastAsia="Times New Roman" w:hAnsi="Arial" w:cs="Arial"/>
          <w:color w:val="FF0000"/>
          <w:u w:val="single"/>
          <w:lang w:eastAsia="cs-CZ"/>
        </w:rPr>
        <w:t>VARIANTA II</w:t>
      </w:r>
      <w:r w:rsidRPr="003B0B14">
        <w:rPr>
          <w:rFonts w:ascii="Arial" w:eastAsia="Times New Roman" w:hAnsi="Arial" w:cs="Arial"/>
          <w:color w:val="FF0000"/>
          <w:lang w:eastAsia="cs-CZ"/>
        </w:rPr>
        <w:t xml:space="preserve"> – zvýšení zvláštního příplatku v návaznosti na změnu rozpětí příplatku v jednotlivých skupinách uvedených v § 6 odst. 2 nařízení vlády č. 304/2014 Sb.</w:t>
      </w:r>
      <w:r w:rsidRPr="003B0B14">
        <w:rPr>
          <w:rFonts w:ascii="Arial" w:eastAsia="Times New Roman" w:hAnsi="Arial" w:cs="Arial"/>
          <w:color w:val="FF0000"/>
          <w:u w:val="single"/>
          <w:lang w:eastAsia="cs-CZ"/>
        </w:rPr>
        <w:t xml:space="preserve"> </w:t>
      </w:r>
    </w:p>
    <w:p w:rsidR="00856B70" w:rsidRPr="00DA5D07" w:rsidRDefault="003B0B14" w:rsidP="003B0B14">
      <w:pPr>
        <w:spacing w:after="240" w:line="240" w:lineRule="auto"/>
        <w:contextualSpacing/>
        <w:jc w:val="both"/>
        <w:rPr>
          <w:rFonts w:ascii="Arial" w:hAnsi="Arial" w:cs="Arial"/>
        </w:rPr>
      </w:pPr>
      <w:r>
        <w:rPr>
          <w:rFonts w:ascii="Arial" w:hAnsi="Arial" w:cs="Arial"/>
          <w:color w:val="FF0000"/>
        </w:rPr>
        <w:t>Státnímu zaměstnanci/Státní zaměstnankyni</w:t>
      </w:r>
      <w:r>
        <w:rPr>
          <w:rFonts w:ascii="Arial" w:hAnsi="Arial" w:cs="Arial"/>
        </w:rPr>
        <w:t xml:space="preserve"> byl rozhodnutím </w:t>
      </w:r>
      <w:proofErr w:type="gramStart"/>
      <w:r>
        <w:rPr>
          <w:rFonts w:ascii="Arial" w:hAnsi="Arial" w:cs="Arial"/>
        </w:rPr>
        <w:t>č.j.</w:t>
      </w:r>
      <w:proofErr w:type="gramEnd"/>
      <w:r>
        <w:rPr>
          <w:rFonts w:ascii="Arial" w:hAnsi="Arial" w:cs="Arial"/>
        </w:rPr>
        <w:t xml:space="preserve"> </w:t>
      </w:r>
      <w:r>
        <w:rPr>
          <w:rFonts w:ascii="Arial" w:hAnsi="Arial" w:cs="Arial"/>
          <w:color w:val="FF0000"/>
        </w:rPr>
        <w:t xml:space="preserve">XXXXXX </w:t>
      </w:r>
      <w:r>
        <w:rPr>
          <w:rFonts w:ascii="Arial" w:hAnsi="Arial" w:cs="Arial"/>
        </w:rPr>
        <w:t xml:space="preserve">ze dne </w:t>
      </w:r>
      <w:r>
        <w:rPr>
          <w:rFonts w:ascii="Arial" w:hAnsi="Arial" w:cs="Arial"/>
          <w:color w:val="FF0000"/>
        </w:rPr>
        <w:t>X. měsíc </w:t>
      </w:r>
      <w:r>
        <w:rPr>
          <w:rFonts w:ascii="Arial" w:hAnsi="Arial" w:cs="Arial"/>
        </w:rPr>
        <w:t>20</w:t>
      </w:r>
      <w:r>
        <w:rPr>
          <w:rFonts w:ascii="Arial" w:hAnsi="Arial" w:cs="Arial"/>
          <w:color w:val="FF0000"/>
        </w:rPr>
        <w:t>XX</w:t>
      </w:r>
      <w:r>
        <w:rPr>
          <w:rFonts w:ascii="Arial" w:hAnsi="Arial" w:cs="Arial"/>
        </w:rPr>
        <w:t xml:space="preserve"> přiznán zvláštní příplatek podle § 6 nařízení vlády č. 304/2014 Sb., a to ve výši </w:t>
      </w:r>
      <w:r>
        <w:rPr>
          <w:rFonts w:ascii="Arial" w:hAnsi="Arial" w:cs="Arial"/>
          <w:color w:val="FF0000"/>
        </w:rPr>
        <w:t>X XXX</w:t>
      </w:r>
      <w:r>
        <w:rPr>
          <w:rFonts w:ascii="Arial" w:eastAsia="Times New Roman" w:hAnsi="Arial" w:cs="Arial"/>
          <w:color w:val="FF0000"/>
        </w:rPr>
        <w:t> </w:t>
      </w:r>
      <w:r>
        <w:rPr>
          <w:rFonts w:ascii="Arial" w:hAnsi="Arial" w:cs="Arial"/>
        </w:rPr>
        <w:t xml:space="preserve"> Kč. Vzhledem k tomu, že podle přílohy č. 4 nařízení vlády č. 304/2014 Sb. je správní činnost, kterou </w:t>
      </w:r>
      <w:r>
        <w:rPr>
          <w:rFonts w:ascii="Arial" w:hAnsi="Arial" w:cs="Arial"/>
          <w:color w:val="FF0000"/>
        </w:rPr>
        <w:t>státní zaměstnanec/státní zaměstnankyně</w:t>
      </w:r>
      <w:r>
        <w:rPr>
          <w:rFonts w:ascii="Arial" w:hAnsi="Arial" w:cs="Arial"/>
        </w:rPr>
        <w:t xml:space="preserve"> vykonává, zařazena do skupiny </w:t>
      </w:r>
      <w:r>
        <w:rPr>
          <w:rFonts w:ascii="Arial" w:hAnsi="Arial" w:cs="Arial"/>
          <w:color w:val="FF0000"/>
        </w:rPr>
        <w:t>I. (doplňte dle názvu skupiny - např. I. skupina - služba se zvýšenou mírou neuropsychické zátěže nebo jiným možným rizikem ohrožení zdraví nebo života)</w:t>
      </w:r>
      <w:r>
        <w:rPr>
          <w:rFonts w:ascii="Arial" w:hAnsi="Arial" w:cs="Arial"/>
        </w:rPr>
        <w:t xml:space="preserve">, byl </w:t>
      </w:r>
      <w:r>
        <w:rPr>
          <w:rFonts w:ascii="Arial" w:hAnsi="Arial" w:cs="Arial"/>
          <w:color w:val="FF0000"/>
        </w:rPr>
        <w:t>státnímu zaměstnanci/státní zaměstnankyni</w:t>
      </w:r>
      <w:r>
        <w:rPr>
          <w:rFonts w:ascii="Arial" w:hAnsi="Arial" w:cs="Arial"/>
        </w:rPr>
        <w:t xml:space="preserve"> v rámci rozpětí stanoveného § 6 odst. 2 a v návaznosti na přílohu č. 4 nařízení vlády č. 304/2014 Sb. určen zvláštní příplatek podle </w:t>
      </w:r>
      <w:r>
        <w:rPr>
          <w:rFonts w:ascii="Arial" w:hAnsi="Arial" w:cs="Arial"/>
          <w:color w:val="FF0000"/>
        </w:rPr>
        <w:t>(doplňte podle Přílohy č. 4 – např. intenzity, četnosti…</w:t>
      </w:r>
      <w:proofErr w:type="spellStart"/>
      <w:r>
        <w:rPr>
          <w:rFonts w:ascii="Arial" w:hAnsi="Arial" w:cs="Arial"/>
          <w:color w:val="FF0000"/>
        </w:rPr>
        <w:t>apod</w:t>
      </w:r>
      <w:proofErr w:type="spellEnd"/>
      <w:r>
        <w:rPr>
          <w:rFonts w:ascii="Arial" w:hAnsi="Arial" w:cs="Arial"/>
        </w:rPr>
        <w:t xml:space="preserve">). </w:t>
      </w:r>
      <w:r>
        <w:rPr>
          <w:rFonts w:ascii="Arial" w:eastAsia="Times New Roman" w:hAnsi="Arial" w:cs="Arial"/>
          <w:lang w:eastAsia="cs-CZ"/>
        </w:rPr>
        <w:t xml:space="preserve">Dne </w:t>
      </w:r>
      <w:r>
        <w:rPr>
          <w:rFonts w:ascii="Arial" w:hAnsi="Arial" w:cs="Arial"/>
          <w:color w:val="FF0000"/>
        </w:rPr>
        <w:t xml:space="preserve">X. měsíc </w:t>
      </w:r>
      <w:r>
        <w:rPr>
          <w:rFonts w:ascii="Arial" w:hAnsi="Arial" w:cs="Arial"/>
        </w:rPr>
        <w:t>20</w:t>
      </w:r>
      <w:r>
        <w:rPr>
          <w:rFonts w:ascii="Arial" w:hAnsi="Arial" w:cs="Arial"/>
          <w:color w:val="FF0000"/>
        </w:rPr>
        <w:t>XX</w:t>
      </w:r>
      <w:r>
        <w:rPr>
          <w:rFonts w:ascii="Arial" w:eastAsia="Times New Roman" w:hAnsi="Arial" w:cs="Arial"/>
          <w:lang w:eastAsia="cs-CZ"/>
        </w:rPr>
        <w:t xml:space="preserve"> nabylo účinnosti nařízení vlády č. </w:t>
      </w:r>
      <w:r>
        <w:rPr>
          <w:rFonts w:ascii="Arial" w:eastAsia="Times New Roman" w:hAnsi="Arial" w:cs="Arial"/>
          <w:color w:val="FF0000"/>
          <w:lang w:eastAsia="cs-CZ"/>
        </w:rPr>
        <w:t>XXX</w:t>
      </w:r>
      <w:r>
        <w:rPr>
          <w:rFonts w:ascii="Arial" w:hAnsi="Arial" w:cs="Arial"/>
        </w:rPr>
        <w:t>/20</w:t>
      </w:r>
      <w:r>
        <w:rPr>
          <w:rFonts w:ascii="Arial" w:hAnsi="Arial" w:cs="Arial"/>
          <w:color w:val="FF0000"/>
        </w:rPr>
        <w:t>XX</w:t>
      </w:r>
      <w:r>
        <w:rPr>
          <w:rFonts w:ascii="Arial" w:hAnsi="Arial" w:cs="Arial"/>
        </w:rPr>
        <w:t xml:space="preserve"> Sb.</w:t>
      </w:r>
      <w:r>
        <w:rPr>
          <w:rFonts w:ascii="Arial" w:eastAsia="Times New Roman" w:hAnsi="Arial" w:cs="Arial"/>
          <w:lang w:eastAsia="cs-CZ"/>
        </w:rPr>
        <w:t xml:space="preserve">, </w:t>
      </w:r>
      <w:r>
        <w:rPr>
          <w:rFonts w:ascii="Arial" w:hAnsi="Arial" w:cs="Arial"/>
        </w:rPr>
        <w:t>kterým se mění nařízení vlády č. 304/2014 Sb., o platových poměrech státních zaměstnanců. Uvedeným nařízením se mimo jiné mění § 6 odst. 2 nařízení vlády č. 304/2014 Sb., resp. dochází ke změně horní hranice zvláštního příplatku v rámci jednotlivých skupin uvedených v citovaném ustanovení. V</w:t>
      </w:r>
      <w:r>
        <w:rPr>
          <w:rFonts w:ascii="Arial" w:eastAsia="Times New Roman" w:hAnsi="Arial" w:cs="Arial"/>
          <w:lang w:eastAsia="cs-CZ"/>
        </w:rPr>
        <w:t xml:space="preserve"> důsledku změny </w:t>
      </w:r>
      <w:r>
        <w:rPr>
          <w:rFonts w:ascii="Arial" w:eastAsia="Times New Roman" w:hAnsi="Arial" w:cs="Arial"/>
          <w:lang w:eastAsia="cs-CZ"/>
        </w:rPr>
        <w:lastRenderedPageBreak/>
        <w:t xml:space="preserve">horní hranice </w:t>
      </w:r>
      <w:r>
        <w:rPr>
          <w:rFonts w:ascii="Arial" w:hAnsi="Arial" w:cs="Arial"/>
        </w:rPr>
        <w:t>zvláštního příplatku tak dochází ke změně celkového rozpětí</w:t>
      </w:r>
      <w:r>
        <w:rPr>
          <w:rFonts w:ascii="Arial" w:eastAsia="Times New Roman" w:hAnsi="Arial" w:cs="Arial"/>
          <w:lang w:eastAsia="cs-CZ"/>
        </w:rPr>
        <w:t xml:space="preserve"> zvláštního příplatku v jednotlivých skupinách, a služební orgán tak v souvislosti s touto změnou shledal důvod ke zvýšení zvláštního příplatku dosud přiznaného </w:t>
      </w:r>
      <w:r>
        <w:rPr>
          <w:rFonts w:ascii="Arial" w:eastAsia="Times New Roman" w:hAnsi="Arial" w:cs="Arial"/>
          <w:color w:val="FF0000"/>
          <w:lang w:eastAsia="cs-CZ"/>
        </w:rPr>
        <w:t>státnímu zaměstnanci/státní zaměstnankyni</w:t>
      </w:r>
      <w:r>
        <w:rPr>
          <w:rFonts w:ascii="Arial" w:eastAsia="Times New Roman" w:hAnsi="Arial" w:cs="Arial"/>
          <w:lang w:eastAsia="cs-CZ"/>
        </w:rPr>
        <w:t xml:space="preserve">, a to na výši </w:t>
      </w:r>
      <w:r>
        <w:rPr>
          <w:rFonts w:ascii="Arial" w:hAnsi="Arial" w:cs="Arial"/>
          <w:color w:val="FF0000"/>
        </w:rPr>
        <w:t>X XXX</w:t>
      </w:r>
      <w:r>
        <w:rPr>
          <w:rFonts w:ascii="Arial" w:eastAsia="Times New Roman" w:hAnsi="Arial" w:cs="Arial"/>
          <w:color w:val="FF0000"/>
        </w:rPr>
        <w:t> </w:t>
      </w:r>
      <w:r>
        <w:rPr>
          <w:rFonts w:ascii="Arial" w:hAnsi="Arial" w:cs="Arial"/>
        </w:rPr>
        <w:t xml:space="preserve"> Kč</w:t>
      </w:r>
      <w:r>
        <w:rPr>
          <w:rFonts w:ascii="Arial" w:eastAsia="Times New Roman" w:hAnsi="Arial" w:cs="Arial"/>
          <w:lang w:eastAsia="cs-CZ"/>
        </w:rPr>
        <w:t>.</w:t>
      </w:r>
      <w:bookmarkStart w:id="0" w:name="_GoBack"/>
      <w:bookmarkEnd w:id="0"/>
    </w:p>
    <w:p w:rsidR="003B0B14" w:rsidRDefault="003B0B14" w:rsidP="003B0B14">
      <w:pPr>
        <w:tabs>
          <w:tab w:val="left" w:pos="709"/>
        </w:tabs>
        <w:overflowPunct w:val="0"/>
        <w:autoSpaceDE w:val="0"/>
        <w:autoSpaceDN w:val="0"/>
        <w:adjustRightInd w:val="0"/>
        <w:spacing w:after="240" w:line="240" w:lineRule="auto"/>
        <w:jc w:val="both"/>
        <w:rPr>
          <w:rFonts w:ascii="Arial" w:eastAsia="Times New Roman" w:hAnsi="Arial" w:cs="Arial"/>
          <w:b/>
          <w:i/>
          <w:color w:val="FF0000"/>
          <w:u w:val="single"/>
          <w:lang w:eastAsia="cs-CZ"/>
        </w:rPr>
      </w:pPr>
    </w:p>
    <w:p w:rsidR="00AA011D" w:rsidRPr="00D10977" w:rsidRDefault="006009C8" w:rsidP="00106D9B">
      <w:pPr>
        <w:tabs>
          <w:tab w:val="left" w:pos="709"/>
        </w:tabs>
        <w:overflowPunct w:val="0"/>
        <w:autoSpaceDE w:val="0"/>
        <w:autoSpaceDN w:val="0"/>
        <w:adjustRightInd w:val="0"/>
        <w:spacing w:after="120" w:line="240" w:lineRule="auto"/>
        <w:jc w:val="both"/>
        <w:rPr>
          <w:rFonts w:ascii="Arial" w:eastAsia="Times New Roman" w:hAnsi="Arial" w:cs="Arial"/>
          <w:b/>
          <w:i/>
          <w:color w:val="FF0000"/>
          <w:u w:val="single"/>
          <w:lang w:eastAsia="cs-CZ"/>
        </w:rPr>
      </w:pPr>
      <w:r w:rsidRPr="00D10977">
        <w:rPr>
          <w:rFonts w:ascii="Arial" w:eastAsia="Times New Roman" w:hAnsi="Arial" w:cs="Arial"/>
          <w:b/>
          <w:i/>
          <w:color w:val="FF0000"/>
          <w:u w:val="single"/>
          <w:lang w:eastAsia="cs-CZ"/>
        </w:rPr>
        <w:t>Závěrem se uvedou příplatky, které zůstaly oproti předchozímu rozhodnutí nezměněny</w:t>
      </w:r>
      <w:r w:rsidR="00AA011D" w:rsidRPr="00D10977">
        <w:rPr>
          <w:rFonts w:ascii="Arial" w:eastAsia="Times New Roman" w:hAnsi="Arial" w:cs="Arial"/>
          <w:b/>
          <w:i/>
          <w:color w:val="FF0000"/>
          <w:u w:val="single"/>
          <w:lang w:eastAsia="cs-CZ"/>
        </w:rPr>
        <w:t>:</w:t>
      </w:r>
    </w:p>
    <w:p w:rsidR="00AA011D" w:rsidRPr="00794433" w:rsidRDefault="00AA011D" w:rsidP="00106D9B">
      <w:pPr>
        <w:pStyle w:val="Default"/>
        <w:tabs>
          <w:tab w:val="left" w:pos="709"/>
        </w:tabs>
        <w:spacing w:after="240"/>
        <w:jc w:val="both"/>
        <w:rPr>
          <w:rFonts w:ascii="Arial" w:hAnsi="Arial" w:cs="Arial"/>
          <w:sz w:val="22"/>
          <w:szCs w:val="22"/>
        </w:rPr>
      </w:pPr>
      <w:r w:rsidRPr="00794433">
        <w:rPr>
          <w:rFonts w:ascii="Arial" w:hAnsi="Arial" w:cs="Arial"/>
          <w:sz w:val="22"/>
          <w:szCs w:val="22"/>
        </w:rPr>
        <w:t xml:space="preserve">Ostatní složky platu, tj. </w:t>
      </w:r>
      <w:r w:rsidRPr="00794433">
        <w:rPr>
          <w:rFonts w:ascii="Arial" w:hAnsi="Arial" w:cs="Arial"/>
          <w:i/>
          <w:color w:val="FF0000"/>
          <w:sz w:val="22"/>
          <w:szCs w:val="22"/>
        </w:rPr>
        <w:t>(doplňte další příplatky dle předchozího rozhodnutí o platu</w:t>
      </w:r>
      <w:r w:rsidR="007142E4">
        <w:rPr>
          <w:rFonts w:ascii="Arial" w:hAnsi="Arial" w:cs="Arial"/>
          <w:color w:val="auto"/>
          <w:sz w:val="22"/>
          <w:szCs w:val="22"/>
        </w:rPr>
        <w:t xml:space="preserve"> </w:t>
      </w:r>
      <w:r w:rsidR="007142E4" w:rsidRPr="007142E4">
        <w:rPr>
          <w:rFonts w:ascii="Arial" w:hAnsi="Arial" w:cs="Arial"/>
          <w:i/>
          <w:color w:val="FF0000"/>
          <w:sz w:val="22"/>
          <w:szCs w:val="22"/>
        </w:rPr>
        <w:t xml:space="preserve">- osobní příplatek </w:t>
      </w:r>
      <w:r w:rsidR="007142E4">
        <w:rPr>
          <w:rFonts w:ascii="Arial" w:hAnsi="Arial" w:cs="Arial"/>
          <w:i/>
          <w:color w:val="FF0000"/>
          <w:sz w:val="22"/>
          <w:szCs w:val="22"/>
        </w:rPr>
        <w:t xml:space="preserve">/ </w:t>
      </w:r>
      <w:r w:rsidR="007142E4" w:rsidRPr="007142E4">
        <w:rPr>
          <w:rFonts w:ascii="Arial" w:hAnsi="Arial" w:cs="Arial"/>
          <w:i/>
          <w:color w:val="FF0000"/>
          <w:sz w:val="22"/>
          <w:szCs w:val="22"/>
        </w:rPr>
        <w:t>příplatek za vedení /příplatek za práci ve ztíženém pracovním prostředí /zvláštní příplatek</w:t>
      </w:r>
      <w:r w:rsidRPr="00794433">
        <w:rPr>
          <w:rFonts w:ascii="Arial" w:hAnsi="Arial" w:cs="Arial"/>
          <w:i/>
          <w:color w:val="FF0000"/>
          <w:sz w:val="22"/>
          <w:szCs w:val="22"/>
        </w:rPr>
        <w:t xml:space="preserve">) </w:t>
      </w:r>
      <w:r w:rsidR="009D6B69" w:rsidRPr="009D6B69">
        <w:rPr>
          <w:rFonts w:ascii="Arial" w:hAnsi="Arial" w:cs="Arial"/>
          <w:color w:val="auto"/>
          <w:sz w:val="22"/>
          <w:szCs w:val="22"/>
        </w:rPr>
        <w:t xml:space="preserve">dříve </w:t>
      </w:r>
      <w:r w:rsidRPr="00794433">
        <w:rPr>
          <w:rFonts w:ascii="Arial" w:hAnsi="Arial" w:cs="Arial"/>
          <w:color w:val="auto"/>
          <w:sz w:val="22"/>
          <w:szCs w:val="22"/>
        </w:rPr>
        <w:t>přiznané</w:t>
      </w:r>
      <w:r w:rsidRPr="00794433">
        <w:rPr>
          <w:rFonts w:ascii="Arial" w:hAnsi="Arial" w:cs="Arial"/>
          <w:color w:val="FF0000"/>
          <w:sz w:val="22"/>
          <w:szCs w:val="22"/>
        </w:rPr>
        <w:t xml:space="preserve"> státnímu zaměstnanci/státní zaměstnankyni </w:t>
      </w:r>
      <w:r w:rsidRPr="00794433">
        <w:rPr>
          <w:rFonts w:ascii="Arial" w:hAnsi="Arial" w:cs="Arial"/>
          <w:sz w:val="22"/>
          <w:szCs w:val="22"/>
        </w:rPr>
        <w:t>zůstávají tímto rozhodnutím nedotčeny.</w:t>
      </w:r>
    </w:p>
    <w:p w:rsidR="00AA011D" w:rsidRPr="00794433" w:rsidRDefault="00AA011D" w:rsidP="00AA011D">
      <w:pPr>
        <w:spacing w:after="0" w:line="240" w:lineRule="auto"/>
        <w:contextualSpacing/>
        <w:jc w:val="both"/>
        <w:rPr>
          <w:rFonts w:ascii="Arial" w:eastAsia="Times New Roman" w:hAnsi="Arial" w:cs="Arial"/>
        </w:rPr>
      </w:pPr>
      <w:r w:rsidRPr="00794433">
        <w:rPr>
          <w:rFonts w:ascii="Arial" w:eastAsia="Times New Roman" w:hAnsi="Arial" w:cs="Arial"/>
        </w:rPr>
        <w:t xml:space="preserve">Na základě výše uvedených kritérií se tedy </w:t>
      </w:r>
      <w:r w:rsidRPr="00794433">
        <w:rPr>
          <w:rFonts w:ascii="Arial" w:hAnsi="Arial" w:cs="Arial"/>
          <w:color w:val="FF0000"/>
        </w:rPr>
        <w:t xml:space="preserve">státnímu zaměstnanci/státní zaměstnankyni </w:t>
      </w:r>
      <w:r w:rsidRPr="00794433">
        <w:rPr>
          <w:rFonts w:ascii="Arial" w:eastAsia="Times New Roman" w:hAnsi="Arial" w:cs="Arial"/>
        </w:rPr>
        <w:t xml:space="preserve">určuje </w:t>
      </w:r>
      <w:r w:rsidR="00EE677E">
        <w:rPr>
          <w:rFonts w:ascii="Arial" w:eastAsia="Times New Roman" w:hAnsi="Arial" w:cs="Arial"/>
        </w:rPr>
        <w:t xml:space="preserve">měsíční </w:t>
      </w:r>
      <w:r w:rsidRPr="00794433">
        <w:rPr>
          <w:rFonts w:ascii="Arial" w:eastAsia="Times New Roman" w:hAnsi="Arial" w:cs="Arial"/>
        </w:rPr>
        <w:t xml:space="preserve">plat v celkové výši </w:t>
      </w:r>
      <w:r w:rsidRPr="00794433">
        <w:rPr>
          <w:rFonts w:ascii="Arial" w:eastAsia="Times New Roman" w:hAnsi="Arial" w:cs="Arial"/>
          <w:color w:val="FF0000"/>
        </w:rPr>
        <w:t>X</w:t>
      </w:r>
      <w:r w:rsidRPr="00794433">
        <w:rPr>
          <w:rFonts w:ascii="Arial" w:hAnsi="Arial" w:cs="Arial"/>
          <w:color w:val="FF0000"/>
        </w:rPr>
        <w:t>X XXX</w:t>
      </w:r>
      <w:r w:rsidRPr="00794433">
        <w:rPr>
          <w:rFonts w:ascii="Arial" w:eastAsia="Times New Roman" w:hAnsi="Arial" w:cs="Arial"/>
          <w:color w:val="FF0000"/>
        </w:rPr>
        <w:t> </w:t>
      </w:r>
      <w:r w:rsidRPr="00794433">
        <w:rPr>
          <w:rFonts w:ascii="Arial" w:eastAsia="Times New Roman" w:hAnsi="Arial" w:cs="Arial"/>
        </w:rPr>
        <w:t>Kč.</w:t>
      </w:r>
    </w:p>
    <w:p w:rsidR="00AA011D" w:rsidRPr="00794433" w:rsidRDefault="00AA011D" w:rsidP="00AA011D">
      <w:pPr>
        <w:spacing w:after="0" w:line="240" w:lineRule="auto"/>
        <w:ind w:firstLine="709"/>
        <w:contextualSpacing/>
        <w:jc w:val="both"/>
        <w:rPr>
          <w:rFonts w:ascii="Arial" w:eastAsia="Times New Roman" w:hAnsi="Arial" w:cs="Arial"/>
          <w:lang w:eastAsia="cs-CZ"/>
        </w:rPr>
      </w:pPr>
    </w:p>
    <w:p w:rsidR="00FD2D0F" w:rsidRPr="00B0365A" w:rsidRDefault="00FD2D0F" w:rsidP="00FD2D0F">
      <w:pPr>
        <w:overflowPunct w:val="0"/>
        <w:adjustRightInd w:val="0"/>
        <w:spacing w:after="120" w:line="240" w:lineRule="auto"/>
        <w:jc w:val="center"/>
        <w:rPr>
          <w:rFonts w:ascii="Arial" w:eastAsia="Times New Roman" w:hAnsi="Arial" w:cs="Arial"/>
          <w:b/>
          <w:spacing w:val="40"/>
          <w:lang w:eastAsia="cs-CZ"/>
        </w:rPr>
      </w:pPr>
      <w:r w:rsidRPr="00B0365A">
        <w:rPr>
          <w:rFonts w:ascii="Arial" w:eastAsia="Times New Roman" w:hAnsi="Arial" w:cs="Arial"/>
          <w:b/>
          <w:spacing w:val="40"/>
          <w:lang w:eastAsia="cs-CZ"/>
        </w:rPr>
        <w:t>Po</w:t>
      </w:r>
      <w:r>
        <w:rPr>
          <w:rFonts w:ascii="Arial" w:eastAsia="Times New Roman" w:hAnsi="Arial" w:cs="Arial"/>
          <w:b/>
          <w:spacing w:val="40"/>
          <w:lang w:eastAsia="cs-CZ"/>
        </w:rPr>
        <w:t>učení</w:t>
      </w:r>
      <w:r w:rsidRPr="00B0365A">
        <w:rPr>
          <w:rFonts w:ascii="Arial" w:eastAsia="Times New Roman" w:hAnsi="Arial" w:cs="Arial"/>
          <w:b/>
          <w:spacing w:val="40"/>
          <w:lang w:eastAsia="cs-CZ"/>
        </w:rPr>
        <w:t>:</w:t>
      </w:r>
    </w:p>
    <w:p w:rsidR="00FD2D0F" w:rsidRPr="00240D34" w:rsidRDefault="00FD2D0F" w:rsidP="00FD2D0F">
      <w:pPr>
        <w:overflowPunct w:val="0"/>
        <w:adjustRightInd w:val="0"/>
        <w:spacing w:after="0" w:line="240" w:lineRule="auto"/>
        <w:jc w:val="both"/>
        <w:rPr>
          <w:rFonts w:ascii="Arial" w:eastAsia="Times New Roman" w:hAnsi="Arial" w:cs="Arial"/>
          <w:lang w:eastAsia="cs-CZ"/>
        </w:rPr>
      </w:pPr>
      <w:r>
        <w:rPr>
          <w:rFonts w:ascii="Arial" w:hAnsi="Arial" w:cs="Arial"/>
        </w:rPr>
        <w:t xml:space="preserve">Proti tomuto rozhodnutí lze </w:t>
      </w:r>
      <w:r>
        <w:rPr>
          <w:rFonts w:ascii="Arial" w:eastAsia="Times New Roman" w:hAnsi="Arial" w:cs="Arial"/>
          <w:lang w:eastAsia="cs-CZ"/>
        </w:rPr>
        <w:t xml:space="preserve">podle § 81 a násl. </w:t>
      </w:r>
      <w:r w:rsidRPr="002F2512">
        <w:rPr>
          <w:rFonts w:ascii="Arial" w:eastAsia="Times New Roman" w:hAnsi="Arial" w:cs="Arial"/>
          <w:lang w:eastAsia="cs-CZ"/>
        </w:rPr>
        <w:t>zákona č. 500/2004 Sb., správní řád, ve znění pozdějších předpisů</w:t>
      </w:r>
      <w:r>
        <w:rPr>
          <w:rFonts w:ascii="Arial" w:eastAsia="Times New Roman" w:hAnsi="Arial" w:cs="Arial"/>
          <w:lang w:eastAsia="cs-CZ"/>
        </w:rPr>
        <w:t>,</w:t>
      </w:r>
      <w:r>
        <w:rPr>
          <w:rFonts w:ascii="Arial" w:hAnsi="Arial" w:cs="Arial"/>
        </w:rPr>
        <w:t xml:space="preserve"> podat odvolání u </w:t>
      </w:r>
      <w:r w:rsidRPr="00B552DC">
        <w:rPr>
          <w:rFonts w:ascii="Arial" w:hAnsi="Arial" w:cs="Arial"/>
          <w:i/>
          <w:color w:val="FF0000"/>
        </w:rPr>
        <w:t>(označení služebního orgánu, který napadené rozhodnutí vydal)</w:t>
      </w:r>
      <w:r>
        <w:rPr>
          <w:rFonts w:ascii="Arial" w:hAnsi="Arial" w:cs="Arial"/>
        </w:rPr>
        <w:t xml:space="preserve">, a to do 15 dnů ode dne jeho oznámení. Odvolacím orgánem je </w:t>
      </w:r>
      <w:r w:rsidRPr="00B552DC">
        <w:rPr>
          <w:rFonts w:ascii="Arial" w:eastAsia="Times New Roman" w:hAnsi="Arial" w:cs="Arial"/>
          <w:i/>
          <w:color w:val="FF0000"/>
          <w:lang w:eastAsia="cs-CZ"/>
        </w:rPr>
        <w:t>(označení nadřízeného služebního orgánu)</w:t>
      </w:r>
      <w:r>
        <w:rPr>
          <w:rFonts w:ascii="Arial" w:hAnsi="Arial" w:cs="Arial"/>
        </w:rPr>
        <w:t xml:space="preserve"> jako nadřízený služební orgán podle § 162 odst. 4 </w:t>
      </w:r>
      <w:r>
        <w:rPr>
          <w:rFonts w:ascii="Arial" w:eastAsia="Times New Roman" w:hAnsi="Arial" w:cs="Arial"/>
          <w:lang w:eastAsia="cs-CZ"/>
        </w:rPr>
        <w:t xml:space="preserve">písm. </w:t>
      </w:r>
      <w:r w:rsidRPr="00F05985">
        <w:rPr>
          <w:rFonts w:ascii="Arial" w:eastAsia="Times New Roman" w:hAnsi="Arial" w:cs="Arial"/>
          <w:color w:val="FF0000"/>
          <w:lang w:eastAsia="cs-CZ"/>
        </w:rPr>
        <w:t>x</w:t>
      </w:r>
      <w:r w:rsidRPr="00224C58">
        <w:rPr>
          <w:rFonts w:ascii="Arial" w:eastAsia="Times New Roman" w:hAnsi="Arial" w:cs="Arial"/>
          <w:lang w:eastAsia="cs-CZ"/>
        </w:rPr>
        <w:t>)</w:t>
      </w:r>
      <w:r w:rsidRPr="00F05985">
        <w:rPr>
          <w:rFonts w:ascii="Arial" w:eastAsia="Times New Roman" w:hAnsi="Arial" w:cs="Arial"/>
          <w:color w:val="FF0000"/>
          <w:lang w:eastAsia="cs-CZ"/>
        </w:rPr>
        <w:t xml:space="preserve"> </w:t>
      </w:r>
      <w:r>
        <w:rPr>
          <w:rFonts w:ascii="Arial" w:hAnsi="Arial" w:cs="Arial"/>
        </w:rPr>
        <w:t>zákona o státní službě. Odvolání proti tomuto rozhodnutí nemá v souladu s § 168 odst. 2 zákona o státní službě odkladný účinek.</w:t>
      </w:r>
    </w:p>
    <w:p w:rsidR="00FD2D0F" w:rsidRDefault="00FD2D0F" w:rsidP="00FD2D0F">
      <w:pPr>
        <w:spacing w:line="240" w:lineRule="auto"/>
        <w:contextualSpacing/>
        <w:jc w:val="both"/>
        <w:rPr>
          <w:rFonts w:ascii="Arial" w:hAnsi="Arial" w:cs="Arial"/>
        </w:rPr>
      </w:pPr>
    </w:p>
    <w:p w:rsidR="00FD2D0F" w:rsidRDefault="00FD2D0F" w:rsidP="00FD2D0F">
      <w:pPr>
        <w:spacing w:line="240" w:lineRule="auto"/>
        <w:contextualSpacing/>
        <w:jc w:val="both"/>
        <w:rPr>
          <w:rFonts w:ascii="Arial" w:hAnsi="Arial" w:cs="Arial"/>
        </w:rPr>
      </w:pPr>
    </w:p>
    <w:p w:rsidR="00FD2D0F" w:rsidRDefault="00FD2D0F" w:rsidP="00FD2D0F">
      <w:pPr>
        <w:spacing w:line="240" w:lineRule="auto"/>
        <w:contextualSpacing/>
        <w:jc w:val="both"/>
        <w:rPr>
          <w:rFonts w:ascii="Arial" w:hAnsi="Arial" w:cs="Arial"/>
        </w:rPr>
      </w:pPr>
    </w:p>
    <w:p w:rsidR="00FD2D0F" w:rsidRDefault="00FD2D0F" w:rsidP="00FD2D0F">
      <w:pPr>
        <w:spacing w:line="240" w:lineRule="auto"/>
        <w:ind w:left="4956" w:firstLine="708"/>
        <w:contextualSpacing/>
        <w:jc w:val="center"/>
        <w:rPr>
          <w:rFonts w:ascii="Arial" w:hAnsi="Arial" w:cs="Arial"/>
          <w:color w:val="FF0000"/>
        </w:rPr>
      </w:pPr>
      <w:r>
        <w:rPr>
          <w:rFonts w:ascii="Arial" w:hAnsi="Arial" w:cs="Arial"/>
          <w:color w:val="FF0000"/>
        </w:rPr>
        <w:t xml:space="preserve">Jméno, </w:t>
      </w:r>
      <w:r w:rsidR="00014F10">
        <w:rPr>
          <w:rFonts w:ascii="Arial" w:hAnsi="Arial" w:cs="Arial"/>
          <w:color w:val="FF0000"/>
        </w:rPr>
        <w:t>P</w:t>
      </w:r>
      <w:r w:rsidRPr="00195525">
        <w:rPr>
          <w:rFonts w:ascii="Arial" w:hAnsi="Arial" w:cs="Arial"/>
          <w:color w:val="FF0000"/>
        </w:rPr>
        <w:t xml:space="preserve">říjmení, funkce a </w:t>
      </w:r>
      <w:r>
        <w:rPr>
          <w:rFonts w:ascii="Arial" w:hAnsi="Arial" w:cs="Arial"/>
          <w:color w:val="FF0000"/>
        </w:rPr>
        <w:t>p</w:t>
      </w:r>
      <w:r w:rsidRPr="00BE5E0F">
        <w:rPr>
          <w:rFonts w:ascii="Arial" w:hAnsi="Arial" w:cs="Arial"/>
          <w:color w:val="FF0000"/>
        </w:rPr>
        <w:t>odpis</w:t>
      </w:r>
    </w:p>
    <w:p w:rsidR="00FD2D0F" w:rsidRPr="00500B20" w:rsidRDefault="00FD2D0F" w:rsidP="00FD2D0F">
      <w:pPr>
        <w:spacing w:line="240" w:lineRule="auto"/>
        <w:ind w:left="4956" w:firstLine="708"/>
        <w:contextualSpacing/>
        <w:jc w:val="center"/>
        <w:rPr>
          <w:rFonts w:ascii="Arial" w:hAnsi="Arial" w:cs="Arial"/>
          <w:color w:val="FF0000"/>
        </w:rPr>
      </w:pPr>
      <w:r w:rsidRPr="00BE5E0F">
        <w:rPr>
          <w:rFonts w:ascii="Arial" w:hAnsi="Arial" w:cs="Arial"/>
          <w:color w:val="FF0000"/>
        </w:rPr>
        <w:t>služebního orgánu</w:t>
      </w:r>
      <w:r>
        <w:rPr>
          <w:rStyle w:val="Znakapoznpodarou"/>
          <w:rFonts w:ascii="Arial" w:hAnsi="Arial" w:cs="Arial"/>
          <w:color w:val="FF0000"/>
        </w:rPr>
        <w:footnoteReference w:id="4"/>
      </w:r>
    </w:p>
    <w:p w:rsidR="00CD74C8" w:rsidRDefault="00CD74C8" w:rsidP="00CD74C8">
      <w:pPr>
        <w:spacing w:line="240" w:lineRule="auto"/>
        <w:contextualSpacing/>
        <w:jc w:val="center"/>
        <w:rPr>
          <w:rFonts w:ascii="Arial" w:hAnsi="Arial" w:cs="Arial"/>
          <w:color w:val="FF0000"/>
        </w:rPr>
      </w:pPr>
    </w:p>
    <w:p w:rsidR="00CF06C3" w:rsidRDefault="00CD74C8" w:rsidP="00DA5D07">
      <w:pPr>
        <w:spacing w:line="240" w:lineRule="auto"/>
        <w:contextualSpacing/>
        <w:jc w:val="center"/>
      </w:pPr>
      <w:r w:rsidRPr="00BE5E0F">
        <w:rPr>
          <w:rFonts w:ascii="Arial" w:hAnsi="Arial" w:cs="Arial"/>
          <w:color w:val="FF0000"/>
        </w:rPr>
        <w:t>Otisk úředního razítka</w:t>
      </w:r>
    </w:p>
    <w:sectPr w:rsidR="00CF06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CA" w:rsidRDefault="002668CA" w:rsidP="00FD2D0F">
      <w:pPr>
        <w:spacing w:after="0" w:line="240" w:lineRule="auto"/>
      </w:pPr>
      <w:r>
        <w:separator/>
      </w:r>
    </w:p>
  </w:endnote>
  <w:endnote w:type="continuationSeparator" w:id="0">
    <w:p w:rsidR="002668CA" w:rsidRDefault="002668CA" w:rsidP="00FD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51006"/>
      <w:docPartObj>
        <w:docPartGallery w:val="Page Numbers (Bottom of Page)"/>
        <w:docPartUnique/>
      </w:docPartObj>
    </w:sdtPr>
    <w:sdtEndPr>
      <w:rPr>
        <w:rFonts w:ascii="Arial" w:hAnsi="Arial" w:cs="Arial"/>
      </w:rPr>
    </w:sdtEndPr>
    <w:sdtContent>
      <w:p w:rsidR="00FA5430" w:rsidRPr="000D5A56" w:rsidRDefault="00FF3B26">
        <w:pPr>
          <w:pStyle w:val="Zpat"/>
          <w:jc w:val="center"/>
          <w:rPr>
            <w:rFonts w:ascii="Arial" w:hAnsi="Arial" w:cs="Arial"/>
          </w:rPr>
        </w:pPr>
        <w:r w:rsidRPr="000D5A56">
          <w:rPr>
            <w:rFonts w:ascii="Arial" w:hAnsi="Arial" w:cs="Arial"/>
          </w:rPr>
          <w:fldChar w:fldCharType="begin"/>
        </w:r>
        <w:r w:rsidRPr="000D5A56">
          <w:rPr>
            <w:rFonts w:ascii="Arial" w:hAnsi="Arial" w:cs="Arial"/>
          </w:rPr>
          <w:instrText>PAGE   \* MERGEFORMAT</w:instrText>
        </w:r>
        <w:r w:rsidRPr="000D5A56">
          <w:rPr>
            <w:rFonts w:ascii="Arial" w:hAnsi="Arial" w:cs="Arial"/>
          </w:rPr>
          <w:fldChar w:fldCharType="separate"/>
        </w:r>
        <w:r w:rsidR="003B0B14">
          <w:rPr>
            <w:rFonts w:ascii="Arial" w:hAnsi="Arial" w:cs="Arial"/>
            <w:noProof/>
          </w:rPr>
          <w:t>5</w:t>
        </w:r>
        <w:r w:rsidRPr="000D5A56">
          <w:rPr>
            <w:rFonts w:ascii="Arial" w:hAnsi="Arial" w:cs="Arial"/>
          </w:rPr>
          <w:fldChar w:fldCharType="end"/>
        </w:r>
      </w:p>
    </w:sdtContent>
  </w:sdt>
  <w:p w:rsidR="00FA5430" w:rsidRDefault="002668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CA" w:rsidRDefault="002668CA" w:rsidP="00FD2D0F">
      <w:pPr>
        <w:spacing w:after="0" w:line="240" w:lineRule="auto"/>
      </w:pPr>
      <w:r>
        <w:separator/>
      </w:r>
    </w:p>
  </w:footnote>
  <w:footnote w:type="continuationSeparator" w:id="0">
    <w:p w:rsidR="002668CA" w:rsidRDefault="002668CA" w:rsidP="00FD2D0F">
      <w:pPr>
        <w:spacing w:after="0" w:line="240" w:lineRule="auto"/>
      </w:pPr>
      <w:r>
        <w:continuationSeparator/>
      </w:r>
    </w:p>
  </w:footnote>
  <w:footnote w:id="1">
    <w:p w:rsidR="00FD2D0F" w:rsidRPr="0077542A" w:rsidRDefault="00FD2D0F" w:rsidP="00617998">
      <w:pPr>
        <w:pStyle w:val="Textpoznpodarou"/>
        <w:spacing w:after="120"/>
        <w:ind w:left="142" w:hanging="142"/>
        <w:jc w:val="both"/>
        <w:rPr>
          <w:rFonts w:ascii="Arial" w:hAnsi="Arial" w:cs="Arial"/>
          <w:sz w:val="18"/>
          <w:szCs w:val="18"/>
        </w:rPr>
      </w:pPr>
      <w:r w:rsidRPr="0077542A">
        <w:rPr>
          <w:rStyle w:val="Znakapoznpodarou"/>
          <w:rFonts w:ascii="Arial" w:hAnsi="Arial" w:cs="Arial"/>
          <w:color w:val="FF0000"/>
          <w:sz w:val="18"/>
          <w:szCs w:val="18"/>
        </w:rPr>
        <w:footnoteRef/>
      </w:r>
      <w:r w:rsidRPr="0077542A">
        <w:rPr>
          <w:rFonts w:ascii="Arial" w:hAnsi="Arial" w:cs="Arial"/>
          <w:color w:val="FF0000"/>
          <w:sz w:val="18"/>
          <w:szCs w:val="18"/>
        </w:rPr>
        <w:t xml:space="preserve"> Vzor je třeba vždy použít s ohledem na konkrétní okolnosti případu a v návaznosti na tyto okolnosti </w:t>
      </w:r>
      <w:r>
        <w:rPr>
          <w:rFonts w:ascii="Arial" w:hAnsi="Arial" w:cs="Arial"/>
          <w:color w:val="FF0000"/>
          <w:sz w:val="18"/>
          <w:szCs w:val="18"/>
        </w:rPr>
        <w:t>jej</w:t>
      </w:r>
      <w:r w:rsidRPr="0077542A">
        <w:rPr>
          <w:rFonts w:ascii="Arial" w:hAnsi="Arial" w:cs="Arial"/>
          <w:color w:val="FF0000"/>
          <w:sz w:val="18"/>
          <w:szCs w:val="18"/>
        </w:rPr>
        <w:t xml:space="preserve"> upravit, doplnit či jinak přizpůsobit. Nelze vycházet z toho, že vzor je univerzálně použitelný a bez doplnění či úpravy splňující podmínky § 68 a 69 zákona č. 500/2004 Sb., správní řád, ve znění pozdějších předpisů.</w:t>
      </w:r>
    </w:p>
  </w:footnote>
  <w:footnote w:id="2">
    <w:p w:rsidR="00FD2D0F" w:rsidRDefault="00FD2D0F" w:rsidP="00617998">
      <w:pPr>
        <w:pStyle w:val="Textpoznpodarou"/>
        <w:spacing w:after="120"/>
        <w:ind w:left="142" w:hanging="142"/>
        <w:jc w:val="both"/>
      </w:pPr>
      <w:r w:rsidRPr="00EA29EF">
        <w:rPr>
          <w:rStyle w:val="Znakapoznpodarou"/>
          <w:color w:val="FF0000"/>
        </w:rPr>
        <w:footnoteRef/>
      </w:r>
      <w:r w:rsidRPr="00EA29EF">
        <w:rPr>
          <w:color w:val="FF0000"/>
        </w:rPr>
        <w:t xml:space="preserve"> </w:t>
      </w:r>
      <w:r w:rsidRPr="00EA29EF">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Pr>
          <w:rFonts w:ascii="Arial" w:hAnsi="Arial" w:cs="Arial"/>
          <w:color w:val="FF0000"/>
          <w:sz w:val="18"/>
          <w:szCs w:val="18"/>
        </w:rPr>
        <w:t>Ř</w:t>
      </w:r>
      <w:r w:rsidRPr="00EA29EF">
        <w:rPr>
          <w:rFonts w:ascii="Arial" w:hAnsi="Arial" w:cs="Arial"/>
          <w:color w:val="FF0000"/>
          <w:sz w:val="18"/>
          <w:szCs w:val="18"/>
        </w:rPr>
        <w:t>editel Hygienické stanice hlavního města Prahy“.</w:t>
      </w:r>
    </w:p>
  </w:footnote>
  <w:footnote w:id="3">
    <w:p w:rsidR="000403AA" w:rsidRPr="00472992" w:rsidRDefault="000403AA" w:rsidP="00617998">
      <w:pPr>
        <w:pStyle w:val="Textpoznpodarou"/>
        <w:spacing w:after="120"/>
        <w:ind w:left="142" w:hanging="142"/>
        <w:jc w:val="both"/>
        <w:rPr>
          <w:rFonts w:ascii="Arial" w:hAnsi="Arial" w:cs="Arial"/>
          <w:color w:val="FF0000"/>
          <w:sz w:val="18"/>
          <w:szCs w:val="18"/>
        </w:rPr>
      </w:pPr>
      <w:r w:rsidRPr="00472992">
        <w:rPr>
          <w:rStyle w:val="Znakapoznpodarou"/>
          <w:rFonts w:ascii="Arial" w:hAnsi="Arial" w:cs="Arial"/>
          <w:color w:val="FF0000"/>
          <w:sz w:val="18"/>
          <w:szCs w:val="18"/>
        </w:rPr>
        <w:footnoteRef/>
      </w:r>
      <w:r w:rsidRPr="00472992">
        <w:rPr>
          <w:rFonts w:ascii="Arial" w:hAnsi="Arial" w:cs="Arial"/>
          <w:color w:val="FF0000"/>
          <w:sz w:val="18"/>
          <w:szCs w:val="18"/>
        </w:rPr>
        <w:t xml:space="preserve"> Týká se pouze případů, kdy </w:t>
      </w:r>
      <w:r w:rsidR="00C04F9D">
        <w:rPr>
          <w:rFonts w:ascii="Arial" w:hAnsi="Arial" w:cs="Arial"/>
          <w:color w:val="FF0000"/>
          <w:sz w:val="18"/>
          <w:szCs w:val="18"/>
        </w:rPr>
        <w:t>nebylo dosud prováděno služební</w:t>
      </w:r>
      <w:r w:rsidRPr="00472992">
        <w:rPr>
          <w:rFonts w:ascii="Arial" w:hAnsi="Arial" w:cs="Arial"/>
          <w:color w:val="FF0000"/>
          <w:sz w:val="18"/>
          <w:szCs w:val="18"/>
        </w:rPr>
        <w:t xml:space="preserve"> hodnocen</w:t>
      </w:r>
      <w:r w:rsidR="00C04F9D">
        <w:rPr>
          <w:rFonts w:ascii="Arial" w:hAnsi="Arial" w:cs="Arial"/>
          <w:color w:val="FF0000"/>
          <w:sz w:val="18"/>
          <w:szCs w:val="18"/>
        </w:rPr>
        <w:t>í státního zaměstnance</w:t>
      </w:r>
      <w:r w:rsidRPr="00472992">
        <w:rPr>
          <w:rFonts w:ascii="Arial" w:hAnsi="Arial" w:cs="Arial"/>
          <w:color w:val="FF0000"/>
          <w:sz w:val="18"/>
          <w:szCs w:val="18"/>
        </w:rPr>
        <w:t>.</w:t>
      </w:r>
      <w:r w:rsidR="00617998">
        <w:rPr>
          <w:rFonts w:ascii="Arial" w:hAnsi="Arial" w:cs="Arial"/>
          <w:color w:val="FF0000"/>
          <w:sz w:val="18"/>
          <w:szCs w:val="18"/>
        </w:rPr>
        <w:t xml:space="preserve"> Vzor vychází z dosavadní běžné praxe, kdy tarify jsou měněny ke konci roku nebo s účinností od nového roku. Proto nezohledňuje možnou změnu osobního příplatku v návaznosti na služební hodnocení státního zaměstnance, k jehož provedení dochází v prvním čtvrtletí kalendářního roku. V případě změny tarifů v období, kdy dochází k provádění služebního hodnocení, by bylo nutné uvést do výroku § 149 odst. 1 zákona o státní službě a přizpůsobit odůvodnění</w:t>
      </w:r>
      <w:r w:rsidR="00617998" w:rsidRPr="00472992">
        <w:rPr>
          <w:rFonts w:ascii="Arial" w:hAnsi="Arial" w:cs="Arial"/>
          <w:color w:val="FF0000"/>
          <w:sz w:val="18"/>
          <w:szCs w:val="18"/>
        </w:rPr>
        <w:t>.</w:t>
      </w:r>
    </w:p>
  </w:footnote>
  <w:footnote w:id="4">
    <w:p w:rsidR="00FD2D0F" w:rsidRPr="00CA27AC" w:rsidRDefault="00FD2D0F" w:rsidP="00617998">
      <w:pPr>
        <w:pStyle w:val="Textpoznpodarou"/>
        <w:ind w:left="142" w:hanging="142"/>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756"/>
    <w:multiLevelType w:val="hybridMultilevel"/>
    <w:tmpl w:val="D02A61E2"/>
    <w:lvl w:ilvl="0" w:tplc="AD565F12">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1A7052"/>
    <w:multiLevelType w:val="hybridMultilevel"/>
    <w:tmpl w:val="5C42E9E8"/>
    <w:lvl w:ilvl="0" w:tplc="0888ADDC">
      <w:start w:val="1"/>
      <w:numFmt w:val="decimal"/>
      <w:pStyle w:val="ZmenBod"/>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E6685E"/>
    <w:multiLevelType w:val="hybridMultilevel"/>
    <w:tmpl w:val="E63408EE"/>
    <w:lvl w:ilvl="0" w:tplc="E44CCFDE">
      <w:start w:val="1"/>
      <w:numFmt w:val="decimal"/>
      <w:lvlText w:val="%1."/>
      <w:lvlJc w:val="left"/>
      <w:pPr>
        <w:ind w:left="1080" w:hanging="72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A529BD"/>
    <w:multiLevelType w:val="hybridMultilevel"/>
    <w:tmpl w:val="CBFE71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875B02"/>
    <w:multiLevelType w:val="hybridMultilevel"/>
    <w:tmpl w:val="26ACEC3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F581B59"/>
    <w:multiLevelType w:val="hybridMultilevel"/>
    <w:tmpl w:val="E63408EE"/>
    <w:lvl w:ilvl="0" w:tplc="E44CCFDE">
      <w:start w:val="1"/>
      <w:numFmt w:val="decimal"/>
      <w:lvlText w:val="%1."/>
      <w:lvlJc w:val="left"/>
      <w:pPr>
        <w:ind w:left="1080" w:hanging="72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C442D59"/>
    <w:multiLevelType w:val="hybridMultilevel"/>
    <w:tmpl w:val="D0EA4C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DD1367E"/>
    <w:multiLevelType w:val="hybridMultilevel"/>
    <w:tmpl w:val="C6BCCC8C"/>
    <w:lvl w:ilvl="0" w:tplc="4C469A1E">
      <w:start w:val="1"/>
      <w:numFmt w:val="upperRoman"/>
      <w:lvlText w:val="%1."/>
      <w:lvlJc w:val="left"/>
      <w:pPr>
        <w:ind w:left="1146" w:hanging="72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6EB571BF"/>
    <w:multiLevelType w:val="hybridMultilevel"/>
    <w:tmpl w:val="0D0273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4"/>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85"/>
    <w:rsid w:val="00014F10"/>
    <w:rsid w:val="000403AA"/>
    <w:rsid w:val="00040ECC"/>
    <w:rsid w:val="00063F21"/>
    <w:rsid w:val="000B029A"/>
    <w:rsid w:val="000F1D1A"/>
    <w:rsid w:val="00106D9B"/>
    <w:rsid w:val="001104C6"/>
    <w:rsid w:val="00152532"/>
    <w:rsid w:val="00161DA9"/>
    <w:rsid w:val="0016249F"/>
    <w:rsid w:val="0017246C"/>
    <w:rsid w:val="00180AAA"/>
    <w:rsid w:val="001B5AC2"/>
    <w:rsid w:val="00224C58"/>
    <w:rsid w:val="002668CA"/>
    <w:rsid w:val="00271D8D"/>
    <w:rsid w:val="002A3797"/>
    <w:rsid w:val="002C1DA1"/>
    <w:rsid w:val="002C2986"/>
    <w:rsid w:val="00324DF0"/>
    <w:rsid w:val="00327298"/>
    <w:rsid w:val="003B0B14"/>
    <w:rsid w:val="003B3FDC"/>
    <w:rsid w:val="003D7D7D"/>
    <w:rsid w:val="003F6CEA"/>
    <w:rsid w:val="00440285"/>
    <w:rsid w:val="00441074"/>
    <w:rsid w:val="00467C6E"/>
    <w:rsid w:val="004707CC"/>
    <w:rsid w:val="004920DC"/>
    <w:rsid w:val="004B73BA"/>
    <w:rsid w:val="00547BEA"/>
    <w:rsid w:val="00575CF0"/>
    <w:rsid w:val="00577B8D"/>
    <w:rsid w:val="00582B94"/>
    <w:rsid w:val="0058567C"/>
    <w:rsid w:val="006009C8"/>
    <w:rsid w:val="00617998"/>
    <w:rsid w:val="00624951"/>
    <w:rsid w:val="00631753"/>
    <w:rsid w:val="006777BB"/>
    <w:rsid w:val="006875EA"/>
    <w:rsid w:val="006C265B"/>
    <w:rsid w:val="006D4D91"/>
    <w:rsid w:val="007142E4"/>
    <w:rsid w:val="00742ACB"/>
    <w:rsid w:val="00750C21"/>
    <w:rsid w:val="00777C8D"/>
    <w:rsid w:val="007A69EB"/>
    <w:rsid w:val="008063E0"/>
    <w:rsid w:val="00856B70"/>
    <w:rsid w:val="00884F0F"/>
    <w:rsid w:val="008858AF"/>
    <w:rsid w:val="00892070"/>
    <w:rsid w:val="00895299"/>
    <w:rsid w:val="008A5747"/>
    <w:rsid w:val="008E3B0C"/>
    <w:rsid w:val="009210E9"/>
    <w:rsid w:val="009A77E4"/>
    <w:rsid w:val="009B322D"/>
    <w:rsid w:val="009D6B69"/>
    <w:rsid w:val="00A131A0"/>
    <w:rsid w:val="00AA011D"/>
    <w:rsid w:val="00B12CE8"/>
    <w:rsid w:val="00B1411B"/>
    <w:rsid w:val="00B26105"/>
    <w:rsid w:val="00B339B3"/>
    <w:rsid w:val="00B611F5"/>
    <w:rsid w:val="00BA5B0F"/>
    <w:rsid w:val="00BC3E9B"/>
    <w:rsid w:val="00BF1DB0"/>
    <w:rsid w:val="00C04F9D"/>
    <w:rsid w:val="00CC4FAD"/>
    <w:rsid w:val="00CC6B1E"/>
    <w:rsid w:val="00CD74C8"/>
    <w:rsid w:val="00CF06C3"/>
    <w:rsid w:val="00D10977"/>
    <w:rsid w:val="00D52E4B"/>
    <w:rsid w:val="00D63C29"/>
    <w:rsid w:val="00DA44E5"/>
    <w:rsid w:val="00DA5D07"/>
    <w:rsid w:val="00DB6728"/>
    <w:rsid w:val="00DC0DF9"/>
    <w:rsid w:val="00E64F01"/>
    <w:rsid w:val="00E910DD"/>
    <w:rsid w:val="00E95DB8"/>
    <w:rsid w:val="00EE677E"/>
    <w:rsid w:val="00F1235B"/>
    <w:rsid w:val="00F808D2"/>
    <w:rsid w:val="00F9531D"/>
    <w:rsid w:val="00FC438E"/>
    <w:rsid w:val="00FD2D0F"/>
    <w:rsid w:val="00FE05B6"/>
    <w:rsid w:val="00FF3B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2D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FD2D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2D0F"/>
    <w:rPr>
      <w:sz w:val="20"/>
      <w:szCs w:val="20"/>
    </w:rPr>
  </w:style>
  <w:style w:type="character" w:styleId="Znakapoznpodarou">
    <w:name w:val="footnote reference"/>
    <w:basedOn w:val="Standardnpsmoodstavce"/>
    <w:uiPriority w:val="99"/>
    <w:unhideWhenUsed/>
    <w:rsid w:val="00FD2D0F"/>
    <w:rPr>
      <w:vertAlign w:val="superscript"/>
    </w:rPr>
  </w:style>
  <w:style w:type="paragraph" w:styleId="Zpat">
    <w:name w:val="footer"/>
    <w:basedOn w:val="Normln"/>
    <w:link w:val="ZpatChar"/>
    <w:uiPriority w:val="99"/>
    <w:unhideWhenUsed/>
    <w:rsid w:val="00FD2D0F"/>
    <w:pPr>
      <w:tabs>
        <w:tab w:val="center" w:pos="4536"/>
        <w:tab w:val="right" w:pos="9072"/>
      </w:tabs>
      <w:spacing w:after="0" w:line="240" w:lineRule="auto"/>
    </w:pPr>
  </w:style>
  <w:style w:type="character" w:customStyle="1" w:styleId="ZpatChar">
    <w:name w:val="Zápatí Char"/>
    <w:basedOn w:val="Standardnpsmoodstavce"/>
    <w:link w:val="Zpat"/>
    <w:uiPriority w:val="99"/>
    <w:rsid w:val="00FD2D0F"/>
  </w:style>
  <w:style w:type="paragraph" w:styleId="Odstavecseseznamem">
    <w:name w:val="List Paragraph"/>
    <w:basedOn w:val="Normln"/>
    <w:uiPriority w:val="34"/>
    <w:qFormat/>
    <w:rsid w:val="00AA011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AA011D"/>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customStyle="1" w:styleId="ZmenBod">
    <w:name w:val="ZmenBod"/>
    <w:basedOn w:val="Normln"/>
    <w:link w:val="ZmenBodChar"/>
    <w:rsid w:val="007A69EB"/>
    <w:pPr>
      <w:numPr>
        <w:numId w:val="4"/>
      </w:numPr>
      <w:spacing w:before="480" w:after="0" w:line="240" w:lineRule="auto"/>
      <w:jc w:val="both"/>
    </w:pPr>
    <w:rPr>
      <w:rFonts w:ascii="Times New Roman" w:eastAsia="Times New Roman" w:hAnsi="Times New Roman" w:cs="Times New Roman"/>
      <w:sz w:val="24"/>
      <w:szCs w:val="24"/>
      <w:lang w:eastAsia="cs-CZ"/>
    </w:rPr>
  </w:style>
  <w:style w:type="character" w:customStyle="1" w:styleId="ZmenBodChar">
    <w:name w:val="ZmenBod Char"/>
    <w:link w:val="ZmenBod"/>
    <w:rsid w:val="007A69EB"/>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A69EB"/>
    <w:rPr>
      <w:sz w:val="16"/>
      <w:szCs w:val="16"/>
    </w:rPr>
  </w:style>
  <w:style w:type="paragraph" w:styleId="Textkomente">
    <w:name w:val="annotation text"/>
    <w:basedOn w:val="Normln"/>
    <w:link w:val="TextkomenteChar"/>
    <w:uiPriority w:val="99"/>
    <w:semiHidden/>
    <w:unhideWhenUsed/>
    <w:rsid w:val="007A69EB"/>
    <w:pPr>
      <w:spacing w:line="240" w:lineRule="auto"/>
    </w:pPr>
    <w:rPr>
      <w:sz w:val="20"/>
      <w:szCs w:val="20"/>
    </w:rPr>
  </w:style>
  <w:style w:type="character" w:customStyle="1" w:styleId="TextkomenteChar">
    <w:name w:val="Text komentáře Char"/>
    <w:basedOn w:val="Standardnpsmoodstavce"/>
    <w:link w:val="Textkomente"/>
    <w:uiPriority w:val="99"/>
    <w:semiHidden/>
    <w:rsid w:val="007A69EB"/>
    <w:rPr>
      <w:sz w:val="20"/>
      <w:szCs w:val="20"/>
    </w:rPr>
  </w:style>
  <w:style w:type="paragraph" w:styleId="Pedmtkomente">
    <w:name w:val="annotation subject"/>
    <w:basedOn w:val="Textkomente"/>
    <w:next w:val="Textkomente"/>
    <w:link w:val="PedmtkomenteChar"/>
    <w:uiPriority w:val="99"/>
    <w:semiHidden/>
    <w:unhideWhenUsed/>
    <w:rsid w:val="007A69EB"/>
    <w:rPr>
      <w:b/>
      <w:bCs/>
    </w:rPr>
  </w:style>
  <w:style w:type="character" w:customStyle="1" w:styleId="PedmtkomenteChar">
    <w:name w:val="Předmět komentáře Char"/>
    <w:basedOn w:val="TextkomenteChar"/>
    <w:link w:val="Pedmtkomente"/>
    <w:uiPriority w:val="99"/>
    <w:semiHidden/>
    <w:rsid w:val="007A69EB"/>
    <w:rPr>
      <w:b/>
      <w:bCs/>
      <w:sz w:val="20"/>
      <w:szCs w:val="20"/>
    </w:rPr>
  </w:style>
  <w:style w:type="paragraph" w:styleId="Textbubliny">
    <w:name w:val="Balloon Text"/>
    <w:basedOn w:val="Normln"/>
    <w:link w:val="TextbublinyChar"/>
    <w:uiPriority w:val="99"/>
    <w:semiHidden/>
    <w:unhideWhenUsed/>
    <w:rsid w:val="007A69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6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2D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FD2D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2D0F"/>
    <w:rPr>
      <w:sz w:val="20"/>
      <w:szCs w:val="20"/>
    </w:rPr>
  </w:style>
  <w:style w:type="character" w:styleId="Znakapoznpodarou">
    <w:name w:val="footnote reference"/>
    <w:basedOn w:val="Standardnpsmoodstavce"/>
    <w:uiPriority w:val="99"/>
    <w:unhideWhenUsed/>
    <w:rsid w:val="00FD2D0F"/>
    <w:rPr>
      <w:vertAlign w:val="superscript"/>
    </w:rPr>
  </w:style>
  <w:style w:type="paragraph" w:styleId="Zpat">
    <w:name w:val="footer"/>
    <w:basedOn w:val="Normln"/>
    <w:link w:val="ZpatChar"/>
    <w:uiPriority w:val="99"/>
    <w:unhideWhenUsed/>
    <w:rsid w:val="00FD2D0F"/>
    <w:pPr>
      <w:tabs>
        <w:tab w:val="center" w:pos="4536"/>
        <w:tab w:val="right" w:pos="9072"/>
      </w:tabs>
      <w:spacing w:after="0" w:line="240" w:lineRule="auto"/>
    </w:pPr>
  </w:style>
  <w:style w:type="character" w:customStyle="1" w:styleId="ZpatChar">
    <w:name w:val="Zápatí Char"/>
    <w:basedOn w:val="Standardnpsmoodstavce"/>
    <w:link w:val="Zpat"/>
    <w:uiPriority w:val="99"/>
    <w:rsid w:val="00FD2D0F"/>
  </w:style>
  <w:style w:type="paragraph" w:styleId="Odstavecseseznamem">
    <w:name w:val="List Paragraph"/>
    <w:basedOn w:val="Normln"/>
    <w:uiPriority w:val="34"/>
    <w:qFormat/>
    <w:rsid w:val="00AA011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AA011D"/>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customStyle="1" w:styleId="ZmenBod">
    <w:name w:val="ZmenBod"/>
    <w:basedOn w:val="Normln"/>
    <w:link w:val="ZmenBodChar"/>
    <w:rsid w:val="007A69EB"/>
    <w:pPr>
      <w:numPr>
        <w:numId w:val="4"/>
      </w:numPr>
      <w:spacing w:before="480" w:after="0" w:line="240" w:lineRule="auto"/>
      <w:jc w:val="both"/>
    </w:pPr>
    <w:rPr>
      <w:rFonts w:ascii="Times New Roman" w:eastAsia="Times New Roman" w:hAnsi="Times New Roman" w:cs="Times New Roman"/>
      <w:sz w:val="24"/>
      <w:szCs w:val="24"/>
      <w:lang w:eastAsia="cs-CZ"/>
    </w:rPr>
  </w:style>
  <w:style w:type="character" w:customStyle="1" w:styleId="ZmenBodChar">
    <w:name w:val="ZmenBod Char"/>
    <w:link w:val="ZmenBod"/>
    <w:rsid w:val="007A69EB"/>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A69EB"/>
    <w:rPr>
      <w:sz w:val="16"/>
      <w:szCs w:val="16"/>
    </w:rPr>
  </w:style>
  <w:style w:type="paragraph" w:styleId="Textkomente">
    <w:name w:val="annotation text"/>
    <w:basedOn w:val="Normln"/>
    <w:link w:val="TextkomenteChar"/>
    <w:uiPriority w:val="99"/>
    <w:semiHidden/>
    <w:unhideWhenUsed/>
    <w:rsid w:val="007A69EB"/>
    <w:pPr>
      <w:spacing w:line="240" w:lineRule="auto"/>
    </w:pPr>
    <w:rPr>
      <w:sz w:val="20"/>
      <w:szCs w:val="20"/>
    </w:rPr>
  </w:style>
  <w:style w:type="character" w:customStyle="1" w:styleId="TextkomenteChar">
    <w:name w:val="Text komentáře Char"/>
    <w:basedOn w:val="Standardnpsmoodstavce"/>
    <w:link w:val="Textkomente"/>
    <w:uiPriority w:val="99"/>
    <w:semiHidden/>
    <w:rsid w:val="007A69EB"/>
    <w:rPr>
      <w:sz w:val="20"/>
      <w:szCs w:val="20"/>
    </w:rPr>
  </w:style>
  <w:style w:type="paragraph" w:styleId="Pedmtkomente">
    <w:name w:val="annotation subject"/>
    <w:basedOn w:val="Textkomente"/>
    <w:next w:val="Textkomente"/>
    <w:link w:val="PedmtkomenteChar"/>
    <w:uiPriority w:val="99"/>
    <w:semiHidden/>
    <w:unhideWhenUsed/>
    <w:rsid w:val="007A69EB"/>
    <w:rPr>
      <w:b/>
      <w:bCs/>
    </w:rPr>
  </w:style>
  <w:style w:type="character" w:customStyle="1" w:styleId="PedmtkomenteChar">
    <w:name w:val="Předmět komentáře Char"/>
    <w:basedOn w:val="TextkomenteChar"/>
    <w:link w:val="Pedmtkomente"/>
    <w:uiPriority w:val="99"/>
    <w:semiHidden/>
    <w:rsid w:val="007A69EB"/>
    <w:rPr>
      <w:b/>
      <w:bCs/>
      <w:sz w:val="20"/>
      <w:szCs w:val="20"/>
    </w:rPr>
  </w:style>
  <w:style w:type="paragraph" w:styleId="Textbubliny">
    <w:name w:val="Balloon Text"/>
    <w:basedOn w:val="Normln"/>
    <w:link w:val="TextbublinyChar"/>
    <w:uiPriority w:val="99"/>
    <w:semiHidden/>
    <w:unhideWhenUsed/>
    <w:rsid w:val="007A69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6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99EC8-D303-41B6-B6C4-AD07D26B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1946</Words>
  <Characters>11483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KM</cp:lastModifiedBy>
  <cp:revision>7</cp:revision>
  <dcterms:created xsi:type="dcterms:W3CDTF">2016-10-10T11:25:00Z</dcterms:created>
  <dcterms:modified xsi:type="dcterms:W3CDTF">2017-10-17T08:24:00Z</dcterms:modified>
</cp:coreProperties>
</file>