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33" w:rsidRDefault="00881B33" w:rsidP="000D4C6E">
      <w:pPr>
        <w:pStyle w:val="Nadpis2"/>
        <w:spacing w:line="288" w:lineRule="auto"/>
        <w:jc w:val="center"/>
        <w:rPr>
          <w:b/>
          <w:bCs/>
          <w:spacing w:val="40"/>
          <w:sz w:val="32"/>
          <w:szCs w:val="32"/>
          <w:u w:val="none"/>
        </w:rPr>
      </w:pPr>
      <w:bookmarkStart w:id="0" w:name="_GoBack"/>
      <w:bookmarkEnd w:id="0"/>
    </w:p>
    <w:p w:rsidR="00881B33" w:rsidRPr="00C04420" w:rsidRDefault="00881B33" w:rsidP="00350B69">
      <w:pPr>
        <w:pStyle w:val="Nadpis2"/>
        <w:jc w:val="center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  <w:r w:rsidRPr="00C04420">
        <w:rPr>
          <w:rFonts w:ascii="Arial" w:hAnsi="Arial" w:cs="Arial"/>
          <w:b/>
          <w:bCs/>
          <w:spacing w:val="40"/>
          <w:sz w:val="32"/>
          <w:szCs w:val="32"/>
          <w:u w:val="none"/>
        </w:rPr>
        <w:t>Metodický materiál</w:t>
      </w:r>
    </w:p>
    <w:p w:rsidR="00881B33" w:rsidRPr="00C04420" w:rsidRDefault="00881B33" w:rsidP="00350B69">
      <w:pPr>
        <w:pStyle w:val="Nadpis2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  <w:r w:rsidRPr="00C04420">
        <w:rPr>
          <w:rFonts w:ascii="Arial" w:hAnsi="Arial" w:cs="Arial"/>
          <w:b/>
          <w:bCs/>
          <w:sz w:val="28"/>
          <w:szCs w:val="28"/>
          <w:u w:val="none"/>
        </w:rPr>
        <w:t xml:space="preserve">odboru </w:t>
      </w:r>
      <w:r w:rsidR="003C6C50" w:rsidRPr="00C04420">
        <w:rPr>
          <w:rFonts w:ascii="Arial" w:hAnsi="Arial" w:cs="Arial"/>
          <w:b/>
          <w:bCs/>
          <w:sz w:val="28"/>
          <w:szCs w:val="28"/>
          <w:u w:val="none"/>
        </w:rPr>
        <w:t xml:space="preserve">veřejné správy, </w:t>
      </w:r>
      <w:r w:rsidRPr="00C04420">
        <w:rPr>
          <w:rFonts w:ascii="Arial" w:hAnsi="Arial" w:cs="Arial"/>
          <w:b/>
          <w:bCs/>
          <w:sz w:val="28"/>
          <w:szCs w:val="28"/>
          <w:u w:val="none"/>
        </w:rPr>
        <w:t xml:space="preserve">dozoru a kontroly Ministerstva vnitra </w:t>
      </w:r>
    </w:p>
    <w:p w:rsidR="00881B33" w:rsidRPr="00C04420" w:rsidRDefault="00881B33" w:rsidP="00350B6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881B33" w:rsidRPr="00C04420" w:rsidRDefault="00881B33" w:rsidP="00350B69">
      <w:pPr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 w:rsidRPr="00C04420">
        <w:rPr>
          <w:rFonts w:ascii="Arial" w:hAnsi="Arial" w:cs="Arial"/>
          <w:b/>
          <w:bCs/>
          <w:color w:val="333399"/>
          <w:sz w:val="26"/>
          <w:szCs w:val="26"/>
        </w:rPr>
        <w:t>Vzor obecně závazné vyhlášky obce o místním poplatku za povolení k vjezdu s motorovým vozidlem do vybraných míst a částí měst</w:t>
      </w:r>
    </w:p>
    <w:p w:rsidR="00881B33" w:rsidRPr="00C04420" w:rsidRDefault="00881B33" w:rsidP="000D4C6E">
      <w:pPr>
        <w:spacing w:line="288" w:lineRule="auto"/>
        <w:jc w:val="center"/>
        <w:rPr>
          <w:sz w:val="26"/>
          <w:szCs w:val="26"/>
        </w:rPr>
      </w:pPr>
      <w:r w:rsidRPr="00C04420">
        <w:rPr>
          <w:b/>
          <w:bCs/>
          <w:sz w:val="26"/>
          <w:szCs w:val="26"/>
        </w:rPr>
        <w:t>_____________________________________________________________________</w:t>
      </w:r>
    </w:p>
    <w:p w:rsidR="00881B33" w:rsidRPr="00C04420" w:rsidRDefault="00881B33" w:rsidP="000D4C6E">
      <w:pPr>
        <w:pStyle w:val="Zhlav"/>
        <w:tabs>
          <w:tab w:val="clear" w:pos="4536"/>
          <w:tab w:val="clear" w:pos="9072"/>
        </w:tabs>
        <w:spacing w:line="288" w:lineRule="auto"/>
      </w:pPr>
    </w:p>
    <w:p w:rsidR="00881B33" w:rsidRPr="00C04420" w:rsidRDefault="00881B33" w:rsidP="003F1C0B">
      <w:pPr>
        <w:pStyle w:val="Zhlav"/>
        <w:tabs>
          <w:tab w:val="clear" w:pos="4536"/>
          <w:tab w:val="clear" w:pos="9072"/>
        </w:tabs>
        <w:spacing w:line="276" w:lineRule="auto"/>
      </w:pPr>
    </w:p>
    <w:p w:rsidR="00881B33" w:rsidRPr="00C04420" w:rsidRDefault="00881B33" w:rsidP="003F1C0B">
      <w:pPr>
        <w:spacing w:line="276" w:lineRule="auto"/>
        <w:jc w:val="center"/>
        <w:rPr>
          <w:rFonts w:ascii="Arial" w:hAnsi="Arial" w:cs="Arial"/>
          <w:b/>
        </w:rPr>
      </w:pPr>
      <w:r w:rsidRPr="00C04420">
        <w:rPr>
          <w:rFonts w:ascii="Arial" w:hAnsi="Arial" w:cs="Arial"/>
          <w:b/>
        </w:rPr>
        <w:t>O</w:t>
      </w:r>
      <w:r w:rsidR="003C6C50" w:rsidRPr="00C04420">
        <w:rPr>
          <w:rFonts w:ascii="Arial" w:hAnsi="Arial" w:cs="Arial"/>
          <w:b/>
        </w:rPr>
        <w:t>bec</w:t>
      </w:r>
      <w:r w:rsidRPr="00C04420">
        <w:rPr>
          <w:rFonts w:ascii="Arial" w:hAnsi="Arial" w:cs="Arial"/>
          <w:b/>
        </w:rPr>
        <w:t xml:space="preserve"> </w:t>
      </w:r>
      <w:r w:rsidR="003C6C50" w:rsidRPr="00C04420">
        <w:rPr>
          <w:rFonts w:ascii="Arial" w:hAnsi="Arial" w:cs="Arial"/>
          <w:b/>
        </w:rPr>
        <w:t>(</w:t>
      </w:r>
      <w:r w:rsidR="003C6C50" w:rsidRPr="00C04420">
        <w:rPr>
          <w:rFonts w:ascii="Arial" w:hAnsi="Arial" w:cs="Arial"/>
          <w:b/>
          <w:color w:val="0070C0"/>
        </w:rPr>
        <w:t>město, městys</w:t>
      </w:r>
      <w:r w:rsidR="003C6C50" w:rsidRPr="00C04420">
        <w:rPr>
          <w:rFonts w:ascii="Arial" w:hAnsi="Arial" w:cs="Arial"/>
          <w:b/>
        </w:rPr>
        <w:t>)</w:t>
      </w:r>
      <w:r w:rsidRPr="00C04420">
        <w:rPr>
          <w:rFonts w:ascii="Arial" w:hAnsi="Arial" w:cs="Arial"/>
          <w:b/>
        </w:rPr>
        <w:t>……...</w:t>
      </w:r>
    </w:p>
    <w:p w:rsidR="003C6C50" w:rsidRPr="00C04420" w:rsidRDefault="003C6C50" w:rsidP="003F1C0B">
      <w:pPr>
        <w:spacing w:line="276" w:lineRule="auto"/>
        <w:jc w:val="center"/>
        <w:rPr>
          <w:rFonts w:ascii="Arial" w:hAnsi="Arial" w:cs="Arial"/>
          <w:b/>
        </w:rPr>
      </w:pPr>
      <w:r w:rsidRPr="00C04420">
        <w:rPr>
          <w:rFonts w:ascii="Arial" w:hAnsi="Arial" w:cs="Arial"/>
          <w:b/>
        </w:rPr>
        <w:t>Zastupitelstvo obce (</w:t>
      </w:r>
      <w:r w:rsidRPr="00C04420">
        <w:rPr>
          <w:rFonts w:ascii="Arial" w:hAnsi="Arial" w:cs="Arial"/>
          <w:b/>
          <w:color w:val="0070C0"/>
        </w:rPr>
        <w:t>města, městyse</w:t>
      </w:r>
      <w:r w:rsidRPr="00C04420">
        <w:rPr>
          <w:rFonts w:ascii="Arial" w:hAnsi="Arial" w:cs="Arial"/>
          <w:b/>
        </w:rPr>
        <w:t>)…………</w:t>
      </w:r>
    </w:p>
    <w:p w:rsidR="00881B33" w:rsidRPr="00C04420" w:rsidRDefault="00881B33" w:rsidP="003F1C0B">
      <w:pPr>
        <w:spacing w:line="276" w:lineRule="auto"/>
        <w:jc w:val="center"/>
        <w:rPr>
          <w:rFonts w:ascii="Arial" w:hAnsi="Arial" w:cs="Arial"/>
          <w:b/>
        </w:rPr>
      </w:pPr>
      <w:r w:rsidRPr="00C04420">
        <w:rPr>
          <w:rFonts w:ascii="Arial" w:hAnsi="Arial" w:cs="Arial"/>
          <w:b/>
        </w:rPr>
        <w:t>Obecně závazná vyhláška</w:t>
      </w:r>
      <w:r w:rsidR="003C6C50" w:rsidRPr="00C04420">
        <w:rPr>
          <w:rFonts w:ascii="Arial" w:hAnsi="Arial" w:cs="Arial"/>
          <w:b/>
        </w:rPr>
        <w:t xml:space="preserve"> (</w:t>
      </w:r>
      <w:r w:rsidR="003C6C50" w:rsidRPr="00C04420">
        <w:rPr>
          <w:rFonts w:ascii="Arial" w:hAnsi="Arial" w:cs="Arial"/>
          <w:b/>
          <w:color w:val="0070C0"/>
        </w:rPr>
        <w:t>města, městyse</w:t>
      </w:r>
      <w:r w:rsidR="003C6C50" w:rsidRPr="00C04420">
        <w:rPr>
          <w:rFonts w:ascii="Arial" w:hAnsi="Arial" w:cs="Arial"/>
          <w:b/>
        </w:rPr>
        <w:t>)</w:t>
      </w:r>
    </w:p>
    <w:p w:rsidR="00881B33" w:rsidRPr="00C04420" w:rsidRDefault="00881B33" w:rsidP="003F1C0B">
      <w:pPr>
        <w:spacing w:after="240" w:line="276" w:lineRule="auto"/>
        <w:jc w:val="center"/>
        <w:rPr>
          <w:rFonts w:ascii="Arial" w:hAnsi="Arial" w:cs="Arial"/>
          <w:b/>
        </w:rPr>
      </w:pPr>
      <w:r w:rsidRPr="00C04420">
        <w:rPr>
          <w:rFonts w:ascii="Arial" w:hAnsi="Arial" w:cs="Arial"/>
          <w:b/>
        </w:rPr>
        <w:t xml:space="preserve">o místním poplatku za povolení k vjezdu s motorovým vozidlem do vybraných míst a částí měst </w:t>
      </w:r>
    </w:p>
    <w:p w:rsidR="00881B33" w:rsidRPr="00C04420" w:rsidRDefault="00881B33" w:rsidP="003F1C0B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F64A94" w:rsidRPr="00C04420">
        <w:rPr>
          <w:rFonts w:ascii="Arial" w:hAnsi="Arial" w:cs="Arial"/>
          <w:b w:val="0"/>
          <w:sz w:val="22"/>
          <w:szCs w:val="22"/>
        </w:rPr>
        <w:t>(</w:t>
      </w:r>
      <w:r w:rsidR="00F64A94" w:rsidRPr="00C04420">
        <w:rPr>
          <w:rFonts w:ascii="Arial" w:hAnsi="Arial" w:cs="Arial"/>
          <w:b w:val="0"/>
          <w:color w:val="0070C0"/>
          <w:sz w:val="22"/>
          <w:szCs w:val="22"/>
        </w:rPr>
        <w:t>města, městyse</w:t>
      </w:r>
      <w:r w:rsidR="00F64A94" w:rsidRPr="00C04420">
        <w:rPr>
          <w:rFonts w:ascii="Arial" w:hAnsi="Arial" w:cs="Arial"/>
          <w:b w:val="0"/>
          <w:sz w:val="22"/>
          <w:szCs w:val="22"/>
        </w:rPr>
        <w:t>)</w:t>
      </w:r>
      <w:r w:rsidR="00F64A94" w:rsidRPr="00C04420">
        <w:rPr>
          <w:rFonts w:ascii="Arial" w:hAnsi="Arial" w:cs="Arial"/>
          <w:sz w:val="22"/>
          <w:szCs w:val="22"/>
        </w:rPr>
        <w:t xml:space="preserve"> 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...…….. se na svém zasedání dne ….. usnesením </w:t>
      </w:r>
      <w:r w:rsidR="00A03AA3" w:rsidRPr="00C04420">
        <w:rPr>
          <w:rFonts w:ascii="Arial" w:hAnsi="Arial" w:cs="Arial"/>
          <w:b w:val="0"/>
          <w:bCs w:val="0"/>
          <w:sz w:val="22"/>
          <w:szCs w:val="22"/>
        </w:rPr>
        <w:br/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č. … usneslo vydat na základě § 14 zákona č. 565/1990 Sb., o místních poplatcích, ve znění pozdějších předpisů </w:t>
      </w:r>
      <w:r w:rsidR="00107971">
        <w:rPr>
          <w:rFonts w:ascii="Arial" w:hAnsi="Arial" w:cs="Arial"/>
          <w:b w:val="0"/>
          <w:bCs w:val="0"/>
          <w:sz w:val="22"/>
          <w:szCs w:val="22"/>
        </w:rPr>
        <w:t xml:space="preserve">(dále jen „zákon o místních poplatcích“), 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a v souladu s § 10 písm. d) </w:t>
      </w:r>
      <w:r w:rsidR="00107971">
        <w:rPr>
          <w:rFonts w:ascii="Arial" w:hAnsi="Arial" w:cs="Arial"/>
          <w:b w:val="0"/>
          <w:bCs w:val="0"/>
          <w:sz w:val="22"/>
          <w:szCs w:val="22"/>
        </w:rPr>
        <w:br/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a § 84 odst. 2 písm. h) zákona č. 128/2000 </w:t>
      </w:r>
      <w:r w:rsidR="009226B4" w:rsidRPr="00C04420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 (obecní </w:t>
      </w:r>
      <w:r w:rsidR="009226B4" w:rsidRPr="00C04420">
        <w:rPr>
          <w:rFonts w:ascii="Arial" w:hAnsi="Arial" w:cs="Arial"/>
          <w:b w:val="0"/>
          <w:bCs w:val="0"/>
          <w:sz w:val="22"/>
          <w:szCs w:val="22"/>
        </w:rPr>
        <w:t>zřízení), ve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 znění pozdějších </w:t>
      </w:r>
      <w:r w:rsidR="009226B4" w:rsidRPr="00C04420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 (dále jen „</w:t>
      </w:r>
      <w:r w:rsidR="004E4DE5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C04420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881B33" w:rsidRPr="00C04420" w:rsidRDefault="00881B33" w:rsidP="00350B69">
      <w:pPr>
        <w:pStyle w:val="slalnk"/>
        <w:rPr>
          <w:rFonts w:ascii="Arial" w:hAnsi="Arial" w:cs="Arial"/>
        </w:rPr>
      </w:pPr>
      <w:r w:rsidRPr="00C04420">
        <w:rPr>
          <w:rFonts w:ascii="Arial" w:hAnsi="Arial" w:cs="Arial"/>
        </w:rPr>
        <w:t>Čl. 1</w:t>
      </w:r>
    </w:p>
    <w:p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Úvodní ustanovení</w:t>
      </w:r>
    </w:p>
    <w:p w:rsidR="00881B33" w:rsidRPr="00C04420" w:rsidRDefault="00881B33" w:rsidP="003F1C0B">
      <w:pPr>
        <w:pStyle w:val="Zkladntextodsazen"/>
        <w:numPr>
          <w:ilvl w:val="0"/>
          <w:numId w:val="1"/>
        </w:numPr>
        <w:spacing w:before="120" w:line="288" w:lineRule="auto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Obec </w:t>
      </w:r>
      <w:r w:rsidR="00F64A94" w:rsidRPr="00C04420">
        <w:rPr>
          <w:rFonts w:ascii="Arial" w:hAnsi="Arial" w:cs="Arial"/>
          <w:sz w:val="22"/>
          <w:szCs w:val="22"/>
        </w:rPr>
        <w:t>(</w:t>
      </w:r>
      <w:r w:rsidR="00F64A94" w:rsidRPr="00C04420">
        <w:rPr>
          <w:rFonts w:ascii="Arial" w:hAnsi="Arial" w:cs="Arial"/>
          <w:color w:val="0070C0"/>
          <w:sz w:val="22"/>
          <w:szCs w:val="22"/>
        </w:rPr>
        <w:t>město, městys</w:t>
      </w:r>
      <w:r w:rsidR="00F64A94" w:rsidRPr="00C04420">
        <w:rPr>
          <w:rFonts w:ascii="Arial" w:hAnsi="Arial" w:cs="Arial"/>
          <w:sz w:val="22"/>
          <w:szCs w:val="22"/>
        </w:rPr>
        <w:t xml:space="preserve">) </w:t>
      </w:r>
      <w:r w:rsidRPr="00C04420">
        <w:rPr>
          <w:rFonts w:ascii="Arial" w:hAnsi="Arial" w:cs="Arial"/>
          <w:sz w:val="22"/>
          <w:szCs w:val="22"/>
        </w:rPr>
        <w:t xml:space="preserve">……. touto vyhláškou zavádí místní poplatek za povolení k vjezdu s motorovým vozidlem do vybraných míst a částí měst  (dále jen „poplatek“). </w:t>
      </w:r>
    </w:p>
    <w:p w:rsidR="00881B33" w:rsidRPr="00C04420" w:rsidRDefault="00E259A8" w:rsidP="003F1C0B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Správcem poplatku je obecní úřad (</w:t>
      </w:r>
      <w:r w:rsidRPr="00C04420">
        <w:rPr>
          <w:rFonts w:ascii="Arial" w:hAnsi="Arial" w:cs="Arial"/>
          <w:color w:val="0070C0"/>
          <w:sz w:val="22"/>
          <w:szCs w:val="22"/>
        </w:rPr>
        <w:t>městský úřad, úřad městyse</w:t>
      </w:r>
      <w:r w:rsidRPr="00C04420">
        <w:rPr>
          <w:rFonts w:ascii="Arial" w:hAnsi="Arial" w:cs="Arial"/>
          <w:sz w:val="22"/>
          <w:szCs w:val="22"/>
        </w:rPr>
        <w:t>)</w:t>
      </w:r>
      <w:r w:rsidR="00881B33" w:rsidRPr="00C04420">
        <w:rPr>
          <w:rFonts w:ascii="Arial" w:hAnsi="Arial" w:cs="Arial"/>
          <w:sz w:val="22"/>
          <w:szCs w:val="22"/>
        </w:rPr>
        <w:t>.</w:t>
      </w:r>
      <w:r w:rsidR="00881B33" w:rsidRPr="00C04420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2</w:t>
      </w:r>
    </w:p>
    <w:p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Předmět poplatku</w:t>
      </w:r>
      <w:r w:rsidR="00530303" w:rsidRPr="00C04420">
        <w:rPr>
          <w:rFonts w:ascii="Arial" w:hAnsi="Arial" w:cs="Arial"/>
        </w:rPr>
        <w:t xml:space="preserve"> a</w:t>
      </w:r>
      <w:r w:rsidRPr="00C04420">
        <w:rPr>
          <w:rFonts w:ascii="Arial" w:hAnsi="Arial" w:cs="Arial"/>
        </w:rPr>
        <w:t xml:space="preserve"> poplatník</w:t>
      </w:r>
    </w:p>
    <w:p w:rsidR="001221F7" w:rsidRPr="00C04420" w:rsidRDefault="00881B33" w:rsidP="003F1C0B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Poplatek se vybírá za povolení k vjezdu s motorovým vozidlem do vybraných míst</w:t>
      </w:r>
      <w:r w:rsidR="001221F7" w:rsidRPr="00C04420">
        <w:rPr>
          <w:rFonts w:ascii="Arial" w:hAnsi="Arial" w:cs="Arial"/>
          <w:sz w:val="22"/>
          <w:szCs w:val="22"/>
        </w:rPr>
        <w:t xml:space="preserve"> a částí měst (dále jen "vybraná místa"), do kterých je jinak vjezd zakázán příslušnou dopravní značkou.</w:t>
      </w:r>
      <w:r w:rsidR="001221F7" w:rsidRPr="00C04420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881B33" w:rsidRPr="00C04420" w:rsidRDefault="00881B33" w:rsidP="003F1C0B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Poplatek platí fyzická nebo právnická osoba, které bylo vydáno povolení k vjezdu s</w:t>
      </w:r>
      <w:r w:rsidR="008C5E23" w:rsidRPr="00C04420">
        <w:rPr>
          <w:rFonts w:ascii="Arial" w:hAnsi="Arial" w:cs="Arial"/>
          <w:sz w:val="22"/>
          <w:szCs w:val="22"/>
        </w:rPr>
        <w:t> </w:t>
      </w:r>
      <w:r w:rsidRPr="00C04420">
        <w:rPr>
          <w:rFonts w:ascii="Arial" w:hAnsi="Arial" w:cs="Arial"/>
          <w:sz w:val="22"/>
          <w:szCs w:val="22"/>
        </w:rPr>
        <w:t>motorovým vozidlem do vybraných míst</w:t>
      </w:r>
      <w:r w:rsidR="0018274E" w:rsidRPr="00C04420">
        <w:rPr>
          <w:rFonts w:ascii="Arial" w:hAnsi="Arial" w:cs="Arial"/>
          <w:sz w:val="22"/>
          <w:szCs w:val="22"/>
        </w:rPr>
        <w:t xml:space="preserve"> (dále jen „poplatník“)</w:t>
      </w:r>
      <w:r w:rsidRPr="00C04420">
        <w:rPr>
          <w:rFonts w:ascii="Arial" w:hAnsi="Arial" w:cs="Arial"/>
          <w:sz w:val="22"/>
          <w:szCs w:val="22"/>
        </w:rPr>
        <w:t>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lastRenderedPageBreak/>
        <w:t>Čl. 3</w:t>
      </w:r>
    </w:p>
    <w:p w:rsidR="00881B33" w:rsidRPr="00C04420" w:rsidRDefault="00881B33" w:rsidP="000A158C">
      <w:pPr>
        <w:pStyle w:val="Nzvylnk"/>
        <w:spacing w:before="120" w:after="0" w:line="288" w:lineRule="auto"/>
        <w:rPr>
          <w:rFonts w:ascii="Arial" w:hAnsi="Arial" w:cs="Arial"/>
        </w:rPr>
      </w:pPr>
      <w:r w:rsidRPr="00C04420">
        <w:rPr>
          <w:rFonts w:ascii="Arial" w:hAnsi="Arial" w:cs="Arial"/>
        </w:rPr>
        <w:t>Vybraná místa</w:t>
      </w:r>
    </w:p>
    <w:p w:rsidR="00881B33" w:rsidRPr="00C04420" w:rsidRDefault="00881B33" w:rsidP="000A158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Vybraná místa podléhající poplatku, do kterých je jinak vjezd zakázán</w:t>
      </w:r>
      <w:r w:rsidR="00530303" w:rsidRPr="00C04420">
        <w:rPr>
          <w:rFonts w:ascii="Arial" w:hAnsi="Arial" w:cs="Arial"/>
          <w:sz w:val="22"/>
          <w:szCs w:val="22"/>
        </w:rPr>
        <w:t xml:space="preserve"> příslušnou</w:t>
      </w:r>
      <w:r w:rsidRPr="00C04420">
        <w:rPr>
          <w:rFonts w:ascii="Arial" w:hAnsi="Arial" w:cs="Arial"/>
          <w:sz w:val="22"/>
          <w:szCs w:val="22"/>
        </w:rPr>
        <w:t xml:space="preserve"> dopravní značkou</w:t>
      </w:r>
      <w:r w:rsidR="001419C9" w:rsidRPr="00C04420">
        <w:rPr>
          <w:rFonts w:ascii="Arial" w:hAnsi="Arial" w:cs="Arial"/>
          <w:sz w:val="22"/>
          <w:szCs w:val="22"/>
        </w:rPr>
        <w:t xml:space="preserve">, </w:t>
      </w:r>
      <w:r w:rsidRPr="00C04420">
        <w:rPr>
          <w:rFonts w:ascii="Arial" w:hAnsi="Arial" w:cs="Arial"/>
          <w:sz w:val="22"/>
          <w:szCs w:val="22"/>
        </w:rPr>
        <w:t>se vymezují takto:</w:t>
      </w:r>
    </w:p>
    <w:p w:rsidR="00881B33" w:rsidRPr="00C04420" w:rsidRDefault="00881B33" w:rsidP="00BF363E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………………………………………,</w:t>
      </w:r>
    </w:p>
    <w:p w:rsidR="00881B33" w:rsidRPr="00C04420" w:rsidRDefault="003E586F" w:rsidP="00BF363E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……………………………………….</w:t>
      </w:r>
    </w:p>
    <w:p w:rsidR="00C04420" w:rsidRDefault="00C04420" w:rsidP="00D57D49">
      <w:pPr>
        <w:spacing w:before="120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7F4FEC" w:rsidRPr="000A158C" w:rsidRDefault="003E586F" w:rsidP="000A158C">
      <w:pPr>
        <w:spacing w:before="120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C04420">
        <w:rPr>
          <w:rFonts w:ascii="Arial" w:hAnsi="Arial" w:cs="Arial"/>
          <w:i/>
          <w:color w:val="0070C0"/>
          <w:sz w:val="20"/>
          <w:szCs w:val="20"/>
          <w:u w:val="single"/>
        </w:rPr>
        <w:t>Pozn.</w:t>
      </w:r>
      <w:r w:rsidR="0020163E" w:rsidRPr="00C04420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pro obec</w:t>
      </w:r>
      <w:r w:rsidRPr="00C04420">
        <w:rPr>
          <w:rFonts w:ascii="Arial" w:hAnsi="Arial" w:cs="Arial"/>
          <w:i/>
          <w:color w:val="0070C0"/>
          <w:sz w:val="20"/>
          <w:szCs w:val="20"/>
        </w:rPr>
        <w:t xml:space="preserve">: Dopravní značkou, kterou se zakazuje vjezd s motorovým vozidlem do vybraných míst a částí měst, bude obvykle zákazová dopravní značka „Zákaz vjezdu všech vozidel“ (v jednom nebo obou směrech), pod níž může být navíc umístěna dodatková tabulka </w:t>
      </w:r>
      <w:r w:rsidR="00656CFC" w:rsidRPr="00C04420">
        <w:rPr>
          <w:rFonts w:ascii="Arial" w:hAnsi="Arial" w:cs="Arial"/>
          <w:i/>
          <w:color w:val="0070C0"/>
          <w:sz w:val="20"/>
          <w:szCs w:val="20"/>
        </w:rPr>
        <w:t>např. s textem „Vjezd povolen po zaplacení</w:t>
      </w:r>
      <w:r w:rsidR="008C5E23" w:rsidRPr="00C04420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656CFC" w:rsidRPr="00C04420">
        <w:rPr>
          <w:rFonts w:ascii="Arial" w:hAnsi="Arial" w:cs="Arial"/>
          <w:i/>
          <w:color w:val="0070C0"/>
          <w:sz w:val="20"/>
          <w:szCs w:val="20"/>
        </w:rPr>
        <w:t>místního poplatku“.</w:t>
      </w:r>
    </w:p>
    <w:p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4</w:t>
      </w:r>
    </w:p>
    <w:p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Ohlašovací povinnost</w:t>
      </w:r>
    </w:p>
    <w:p w:rsidR="00881B33" w:rsidRPr="00C04420" w:rsidRDefault="00881B33" w:rsidP="003F1C0B">
      <w:pPr>
        <w:pStyle w:val="Zkladntext"/>
        <w:numPr>
          <w:ilvl w:val="0"/>
          <w:numId w:val="17"/>
        </w:numPr>
        <w:spacing w:before="120" w:after="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Poplatník je povinen </w:t>
      </w:r>
      <w:r w:rsidR="00140C91" w:rsidRPr="00C04420">
        <w:rPr>
          <w:rFonts w:ascii="Arial" w:hAnsi="Arial" w:cs="Arial"/>
          <w:sz w:val="22"/>
          <w:szCs w:val="22"/>
        </w:rPr>
        <w:t xml:space="preserve">splnit ohlašovací povinnost vůči </w:t>
      </w:r>
      <w:r w:rsidRPr="00C04420">
        <w:rPr>
          <w:rFonts w:ascii="Arial" w:hAnsi="Arial" w:cs="Arial"/>
          <w:sz w:val="22"/>
          <w:szCs w:val="22"/>
        </w:rPr>
        <w:t xml:space="preserve">správci poplatku při podání žádosti o povolení k vjezdu. </w:t>
      </w:r>
    </w:p>
    <w:p w:rsidR="00881B33" w:rsidRPr="00C04420" w:rsidRDefault="00881B33" w:rsidP="003F1C0B">
      <w:pPr>
        <w:numPr>
          <w:ilvl w:val="0"/>
          <w:numId w:val="1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V ohlášení poplatník uvede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B06C7" w:rsidRPr="00C04420" w:rsidRDefault="00CB06C7" w:rsidP="00E742A6">
      <w:pPr>
        <w:numPr>
          <w:ilvl w:val="1"/>
          <w:numId w:val="17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CB06C7" w:rsidRPr="00C04420" w:rsidRDefault="00CB06C7" w:rsidP="00E742A6">
      <w:pPr>
        <w:numPr>
          <w:ilvl w:val="1"/>
          <w:numId w:val="17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81B33" w:rsidRPr="00C04420" w:rsidRDefault="00001DE6" w:rsidP="00E742A6">
      <w:pPr>
        <w:numPr>
          <w:ilvl w:val="1"/>
          <w:numId w:val="17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další </w:t>
      </w:r>
      <w:r w:rsidR="00CB06C7" w:rsidRPr="00C04420">
        <w:rPr>
          <w:rFonts w:ascii="Arial" w:hAnsi="Arial" w:cs="Arial"/>
          <w:sz w:val="22"/>
          <w:szCs w:val="22"/>
        </w:rPr>
        <w:t>údaje rozhodné pro stanovení poplatku</w:t>
      </w:r>
      <w:r w:rsidR="00BD467D" w:rsidRPr="00C04420">
        <w:rPr>
          <w:rFonts w:ascii="Arial" w:hAnsi="Arial" w:cs="Arial"/>
          <w:sz w:val="22"/>
          <w:szCs w:val="22"/>
        </w:rPr>
        <w:t>, zejména počet</w:t>
      </w:r>
      <w:r w:rsidR="005623B8" w:rsidRPr="00C04420">
        <w:rPr>
          <w:rFonts w:ascii="Arial" w:hAnsi="Arial" w:cs="Arial"/>
          <w:sz w:val="22"/>
          <w:szCs w:val="22"/>
        </w:rPr>
        <w:t xml:space="preserve"> a označení</w:t>
      </w:r>
      <w:r w:rsidR="00BD467D" w:rsidRPr="00C04420">
        <w:rPr>
          <w:rFonts w:ascii="Arial" w:hAnsi="Arial" w:cs="Arial"/>
          <w:sz w:val="22"/>
          <w:szCs w:val="22"/>
        </w:rPr>
        <w:t xml:space="preserve"> vozidel, na které je povolení k vjezdu vydáváno, dobu na kterou je povolení vydáváno, </w:t>
      </w:r>
      <w:r w:rsidR="00047EB3" w:rsidRPr="00C04420">
        <w:rPr>
          <w:rFonts w:ascii="Arial" w:hAnsi="Arial" w:cs="Arial"/>
          <w:sz w:val="22"/>
          <w:szCs w:val="22"/>
        </w:rPr>
        <w:t>včetně údaje</w:t>
      </w:r>
      <w:r w:rsidR="00705414" w:rsidRPr="00C04420">
        <w:rPr>
          <w:rFonts w:ascii="Arial" w:hAnsi="Arial" w:cs="Arial"/>
          <w:sz w:val="22"/>
          <w:szCs w:val="22"/>
        </w:rPr>
        <w:t xml:space="preserve"> </w:t>
      </w:r>
      <w:r w:rsidR="008C3410">
        <w:rPr>
          <w:rFonts w:ascii="Arial" w:hAnsi="Arial" w:cs="Arial"/>
          <w:sz w:val="22"/>
          <w:szCs w:val="22"/>
        </w:rPr>
        <w:t>zakládající</w:t>
      </w:r>
      <w:r w:rsidR="003F1C0B">
        <w:rPr>
          <w:rFonts w:ascii="Arial" w:hAnsi="Arial" w:cs="Arial"/>
          <w:sz w:val="22"/>
          <w:szCs w:val="22"/>
        </w:rPr>
        <w:t>ho</w:t>
      </w:r>
      <w:r w:rsidR="00047EB3" w:rsidRPr="00C04420">
        <w:rPr>
          <w:rFonts w:ascii="Arial" w:hAnsi="Arial" w:cs="Arial"/>
          <w:sz w:val="22"/>
          <w:szCs w:val="22"/>
        </w:rPr>
        <w:t xml:space="preserve"> případn</w:t>
      </w:r>
      <w:r w:rsidR="00705414" w:rsidRPr="00C04420">
        <w:rPr>
          <w:rFonts w:ascii="Arial" w:hAnsi="Arial" w:cs="Arial"/>
          <w:sz w:val="22"/>
          <w:szCs w:val="22"/>
        </w:rPr>
        <w:t>ý nárok</w:t>
      </w:r>
      <w:r w:rsidR="00047EB3" w:rsidRPr="00C04420">
        <w:rPr>
          <w:rFonts w:ascii="Arial" w:hAnsi="Arial" w:cs="Arial"/>
          <w:sz w:val="22"/>
          <w:szCs w:val="22"/>
        </w:rPr>
        <w:t xml:space="preserve"> na úlevu či osvobození od poplatkové povinnosti.</w:t>
      </w:r>
    </w:p>
    <w:p w:rsidR="00EF1C74" w:rsidRPr="00C04420" w:rsidRDefault="00EF1C74" w:rsidP="003450A6">
      <w:pPr>
        <w:numPr>
          <w:ilvl w:val="0"/>
          <w:numId w:val="1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="003B6DD1" w:rsidRPr="00C0442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881B33" w:rsidRPr="00C04420" w:rsidRDefault="00881B33" w:rsidP="003450A6">
      <w:pPr>
        <w:numPr>
          <w:ilvl w:val="0"/>
          <w:numId w:val="1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</w:t>
      </w:r>
      <w:r w:rsidR="007132CD">
        <w:rPr>
          <w:rFonts w:ascii="Arial" w:hAnsi="Arial" w:cs="Arial"/>
          <w:sz w:val="22"/>
          <w:szCs w:val="22"/>
        </w:rPr>
        <w:t xml:space="preserve"> dnů</w:t>
      </w:r>
      <w:r w:rsidR="00CB06C7" w:rsidRPr="00C04420">
        <w:rPr>
          <w:rFonts w:ascii="Arial" w:hAnsi="Arial" w:cs="Arial"/>
          <w:sz w:val="22"/>
          <w:szCs w:val="22"/>
        </w:rPr>
        <w:t xml:space="preserve"> </w:t>
      </w:r>
      <w:r w:rsidR="00CB06C7" w:rsidRPr="00C04420">
        <w:rPr>
          <w:rFonts w:ascii="Arial" w:hAnsi="Arial" w:cs="Arial"/>
          <w:i/>
          <w:color w:val="0070C0"/>
          <w:sz w:val="22"/>
          <w:szCs w:val="22"/>
        </w:rPr>
        <w:t>(lze stanovit lhůtu delší)</w:t>
      </w:r>
      <w:r w:rsidR="00CB06C7" w:rsidRPr="00C04420">
        <w:rPr>
          <w:rFonts w:ascii="Arial" w:hAnsi="Arial" w:cs="Arial"/>
          <w:sz w:val="22"/>
          <w:szCs w:val="22"/>
        </w:rPr>
        <w:t xml:space="preserve"> </w:t>
      </w:r>
      <w:r w:rsidRPr="00C04420">
        <w:rPr>
          <w:rFonts w:ascii="Arial" w:hAnsi="Arial" w:cs="Arial"/>
          <w:sz w:val="22"/>
          <w:szCs w:val="22"/>
        </w:rPr>
        <w:t>ode dne, kdy nastala.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1475C" w:rsidRDefault="0081475C" w:rsidP="003450A6">
      <w:pPr>
        <w:numPr>
          <w:ilvl w:val="0"/>
          <w:numId w:val="1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BD52C1" w:rsidRDefault="00BD52C1" w:rsidP="00BD52C1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81B33" w:rsidRPr="00C04420" w:rsidRDefault="00CB06C7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</w:t>
      </w:r>
      <w:r w:rsidR="00881B33" w:rsidRPr="00C04420">
        <w:rPr>
          <w:rFonts w:ascii="Arial" w:hAnsi="Arial" w:cs="Arial"/>
        </w:rPr>
        <w:t>l. 5</w:t>
      </w:r>
    </w:p>
    <w:p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Sazba poplatku</w:t>
      </w:r>
    </w:p>
    <w:p w:rsidR="00881B33" w:rsidRPr="00C04420" w:rsidRDefault="00881B33" w:rsidP="006F49C6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Sazba poplatku činí:</w:t>
      </w:r>
    </w:p>
    <w:p w:rsidR="00881B33" w:rsidRPr="00C04420" w:rsidRDefault="000160C1" w:rsidP="003450A6">
      <w:pPr>
        <w:numPr>
          <w:ilvl w:val="1"/>
          <w:numId w:val="5"/>
        </w:numPr>
        <w:tabs>
          <w:tab w:val="left" w:pos="5940"/>
        </w:tabs>
        <w:spacing w:before="6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z</w:t>
      </w:r>
      <w:r w:rsidR="00881B33" w:rsidRPr="00C04420">
        <w:rPr>
          <w:rFonts w:ascii="Arial" w:hAnsi="Arial" w:cs="Arial"/>
          <w:sz w:val="22"/>
          <w:szCs w:val="22"/>
        </w:rPr>
        <w:t>a</w:t>
      </w:r>
      <w:r w:rsidRPr="00C04420">
        <w:rPr>
          <w:rFonts w:ascii="Arial" w:hAnsi="Arial" w:cs="Arial"/>
          <w:sz w:val="22"/>
          <w:szCs w:val="22"/>
        </w:rPr>
        <w:t xml:space="preserve"> </w:t>
      </w:r>
      <w:r w:rsidR="00974FF7" w:rsidRPr="00C04420">
        <w:rPr>
          <w:rFonts w:ascii="Arial" w:hAnsi="Arial" w:cs="Arial"/>
          <w:sz w:val="22"/>
          <w:szCs w:val="22"/>
        </w:rPr>
        <w:t xml:space="preserve">každý započatý </w:t>
      </w:r>
      <w:r w:rsidR="00881B33" w:rsidRPr="00C04420">
        <w:rPr>
          <w:rFonts w:ascii="Arial" w:hAnsi="Arial" w:cs="Arial"/>
          <w:sz w:val="22"/>
          <w:szCs w:val="22"/>
        </w:rPr>
        <w:t xml:space="preserve">den </w:t>
      </w:r>
      <w:r w:rsidR="007132CD">
        <w:rPr>
          <w:rFonts w:ascii="Arial" w:hAnsi="Arial" w:cs="Arial"/>
          <w:sz w:val="22"/>
          <w:szCs w:val="22"/>
        </w:rPr>
        <w:t xml:space="preserve">                </w:t>
      </w:r>
      <w:r w:rsidR="00881B33" w:rsidRPr="00C04420">
        <w:rPr>
          <w:rFonts w:ascii="Arial" w:hAnsi="Arial" w:cs="Arial"/>
          <w:sz w:val="22"/>
          <w:szCs w:val="22"/>
        </w:rPr>
        <w:t>.......</w:t>
      </w:r>
      <w:r w:rsidR="00974FF7" w:rsidRPr="00C04420">
        <w:rPr>
          <w:rFonts w:ascii="Arial" w:hAnsi="Arial" w:cs="Arial"/>
          <w:sz w:val="22"/>
          <w:szCs w:val="22"/>
        </w:rPr>
        <w:t>.................</w:t>
      </w:r>
      <w:r w:rsidR="00F64A94" w:rsidRPr="00C04420">
        <w:rPr>
          <w:rFonts w:ascii="Arial" w:hAnsi="Arial" w:cs="Arial"/>
          <w:sz w:val="22"/>
          <w:szCs w:val="22"/>
        </w:rPr>
        <w:t>.</w:t>
      </w:r>
      <w:r w:rsidR="00974FF7" w:rsidRPr="00C04420">
        <w:rPr>
          <w:rFonts w:ascii="Arial" w:hAnsi="Arial" w:cs="Arial"/>
          <w:sz w:val="22"/>
          <w:szCs w:val="22"/>
        </w:rPr>
        <w:t>..</w:t>
      </w:r>
      <w:r w:rsidR="006C5A3D" w:rsidRPr="00C04420">
        <w:rPr>
          <w:rFonts w:ascii="Arial" w:hAnsi="Arial" w:cs="Arial"/>
          <w:sz w:val="22"/>
          <w:szCs w:val="22"/>
        </w:rPr>
        <w:t>.</w:t>
      </w:r>
      <w:r w:rsidR="00974FF7" w:rsidRPr="00C04420">
        <w:rPr>
          <w:rFonts w:ascii="Arial" w:hAnsi="Arial" w:cs="Arial"/>
          <w:sz w:val="22"/>
          <w:szCs w:val="22"/>
        </w:rPr>
        <w:t>......</w:t>
      </w:r>
      <w:r w:rsidR="00881B33" w:rsidRPr="00C04420">
        <w:rPr>
          <w:rFonts w:ascii="Arial" w:hAnsi="Arial" w:cs="Arial"/>
          <w:sz w:val="22"/>
          <w:szCs w:val="22"/>
        </w:rPr>
        <w:t>Kč,</w:t>
      </w:r>
    </w:p>
    <w:p w:rsidR="00881B33" w:rsidRPr="00C04420" w:rsidRDefault="00881B33" w:rsidP="003450A6">
      <w:pPr>
        <w:numPr>
          <w:ilvl w:val="1"/>
          <w:numId w:val="5"/>
        </w:numPr>
        <w:tabs>
          <w:tab w:val="left" w:pos="5940"/>
        </w:tabs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paušální částka za </w:t>
      </w:r>
      <w:r w:rsidRPr="00C04420">
        <w:rPr>
          <w:rFonts w:ascii="Arial" w:hAnsi="Arial" w:cs="Arial"/>
          <w:i/>
          <w:iCs/>
          <w:sz w:val="22"/>
          <w:szCs w:val="22"/>
        </w:rPr>
        <w:t xml:space="preserve">kalendářní týden </w:t>
      </w:r>
      <w:r w:rsidR="00974FF7" w:rsidRPr="00C04420">
        <w:rPr>
          <w:rFonts w:ascii="Arial" w:hAnsi="Arial" w:cs="Arial"/>
          <w:iCs/>
          <w:sz w:val="22"/>
          <w:szCs w:val="22"/>
        </w:rPr>
        <w:t>.....................</w:t>
      </w:r>
      <w:r w:rsidR="006C5A3D" w:rsidRPr="00C04420">
        <w:rPr>
          <w:rFonts w:ascii="Arial" w:hAnsi="Arial" w:cs="Arial"/>
          <w:iCs/>
          <w:sz w:val="22"/>
          <w:szCs w:val="22"/>
        </w:rPr>
        <w:t>.</w:t>
      </w:r>
      <w:r w:rsidR="00974FF7" w:rsidRPr="00C04420">
        <w:rPr>
          <w:rFonts w:ascii="Arial" w:hAnsi="Arial" w:cs="Arial"/>
          <w:iCs/>
          <w:sz w:val="22"/>
          <w:szCs w:val="22"/>
        </w:rPr>
        <w:t>.</w:t>
      </w:r>
      <w:r w:rsidRPr="00C04420">
        <w:rPr>
          <w:rFonts w:ascii="Arial" w:hAnsi="Arial" w:cs="Arial"/>
          <w:iCs/>
          <w:sz w:val="22"/>
          <w:szCs w:val="22"/>
        </w:rPr>
        <w:t xml:space="preserve">..... </w:t>
      </w:r>
      <w:r w:rsidRPr="00C04420">
        <w:rPr>
          <w:rFonts w:ascii="Arial" w:hAnsi="Arial" w:cs="Arial"/>
          <w:sz w:val="22"/>
          <w:szCs w:val="22"/>
        </w:rPr>
        <w:t>Kč,</w:t>
      </w:r>
    </w:p>
    <w:p w:rsidR="00F64A94" w:rsidRPr="00C04420" w:rsidRDefault="00F64A94" w:rsidP="003450A6">
      <w:pPr>
        <w:numPr>
          <w:ilvl w:val="1"/>
          <w:numId w:val="5"/>
        </w:numPr>
        <w:tabs>
          <w:tab w:val="left" w:pos="5940"/>
        </w:tabs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paušální částka za </w:t>
      </w:r>
      <w:r w:rsidRPr="00C04420">
        <w:rPr>
          <w:rFonts w:ascii="Arial" w:hAnsi="Arial" w:cs="Arial"/>
          <w:i/>
          <w:iCs/>
          <w:sz w:val="22"/>
          <w:szCs w:val="22"/>
        </w:rPr>
        <w:t>kalendářní měsíc……………</w:t>
      </w:r>
      <w:r w:rsidR="006C5A3D" w:rsidRPr="00C04420">
        <w:rPr>
          <w:rFonts w:ascii="Arial" w:hAnsi="Arial" w:cs="Arial"/>
          <w:i/>
          <w:iCs/>
          <w:sz w:val="22"/>
          <w:szCs w:val="22"/>
        </w:rPr>
        <w:t>..</w:t>
      </w:r>
      <w:r w:rsidRPr="00C04420">
        <w:rPr>
          <w:rFonts w:ascii="Arial" w:hAnsi="Arial" w:cs="Arial"/>
          <w:i/>
          <w:iCs/>
          <w:sz w:val="22"/>
          <w:szCs w:val="22"/>
        </w:rPr>
        <w:t>……..</w:t>
      </w:r>
      <w:r w:rsidRPr="00C04420">
        <w:rPr>
          <w:rFonts w:ascii="Arial" w:hAnsi="Arial" w:cs="Arial"/>
          <w:iCs/>
          <w:sz w:val="22"/>
          <w:szCs w:val="22"/>
        </w:rPr>
        <w:t>Kč,</w:t>
      </w:r>
    </w:p>
    <w:p w:rsidR="00881B33" w:rsidRPr="00C04420" w:rsidRDefault="00881B33" w:rsidP="003450A6">
      <w:pPr>
        <w:numPr>
          <w:ilvl w:val="1"/>
          <w:numId w:val="5"/>
        </w:numPr>
        <w:tabs>
          <w:tab w:val="left" w:pos="5940"/>
        </w:tabs>
        <w:spacing w:before="6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paušální částka za </w:t>
      </w:r>
      <w:r w:rsidRPr="00C04420">
        <w:rPr>
          <w:rFonts w:ascii="Arial" w:hAnsi="Arial" w:cs="Arial"/>
          <w:i/>
          <w:sz w:val="22"/>
          <w:szCs w:val="22"/>
        </w:rPr>
        <w:t>kalendářní čtvrtletí</w:t>
      </w:r>
      <w:r w:rsidR="00974FF7" w:rsidRPr="00C04420">
        <w:rPr>
          <w:rFonts w:ascii="Arial" w:hAnsi="Arial" w:cs="Arial"/>
          <w:sz w:val="22"/>
          <w:szCs w:val="22"/>
        </w:rPr>
        <w:t xml:space="preserve"> ..........................</w:t>
      </w:r>
      <w:r w:rsidRPr="00C04420">
        <w:rPr>
          <w:rFonts w:ascii="Arial" w:hAnsi="Arial" w:cs="Arial"/>
          <w:sz w:val="22"/>
          <w:szCs w:val="22"/>
        </w:rPr>
        <w:t>Kč,</w:t>
      </w:r>
    </w:p>
    <w:p w:rsidR="00881B33" w:rsidRPr="00C04420" w:rsidRDefault="00881B33" w:rsidP="003450A6">
      <w:pPr>
        <w:numPr>
          <w:ilvl w:val="1"/>
          <w:numId w:val="5"/>
        </w:numPr>
        <w:tabs>
          <w:tab w:val="left" w:pos="5940"/>
        </w:tabs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paušální částka za </w:t>
      </w:r>
      <w:r w:rsidRPr="00C04420">
        <w:rPr>
          <w:rFonts w:ascii="Arial" w:hAnsi="Arial" w:cs="Arial"/>
          <w:i/>
          <w:sz w:val="22"/>
          <w:szCs w:val="22"/>
        </w:rPr>
        <w:t>kalendářní rok</w:t>
      </w:r>
      <w:r w:rsidR="00974FF7" w:rsidRPr="00C04420">
        <w:rPr>
          <w:rFonts w:ascii="Arial" w:hAnsi="Arial" w:cs="Arial"/>
          <w:i/>
          <w:sz w:val="22"/>
          <w:szCs w:val="22"/>
        </w:rPr>
        <w:t>…………………</w:t>
      </w:r>
      <w:r w:rsidR="006C5A3D" w:rsidRPr="00C04420">
        <w:rPr>
          <w:rFonts w:ascii="Arial" w:hAnsi="Arial" w:cs="Arial"/>
          <w:i/>
          <w:sz w:val="22"/>
          <w:szCs w:val="22"/>
        </w:rPr>
        <w:t>.</w:t>
      </w:r>
      <w:r w:rsidR="00974FF7" w:rsidRPr="00C04420">
        <w:rPr>
          <w:rFonts w:ascii="Arial" w:hAnsi="Arial" w:cs="Arial"/>
          <w:i/>
          <w:sz w:val="22"/>
          <w:szCs w:val="22"/>
        </w:rPr>
        <w:t>.…</w:t>
      </w:r>
      <w:r w:rsidRPr="00C04420">
        <w:rPr>
          <w:rFonts w:ascii="Arial" w:hAnsi="Arial" w:cs="Arial"/>
          <w:sz w:val="22"/>
          <w:szCs w:val="22"/>
        </w:rPr>
        <w:t>.. Kč.</w:t>
      </w:r>
    </w:p>
    <w:p w:rsidR="00881B33" w:rsidRPr="00C04420" w:rsidRDefault="00881B33" w:rsidP="00D57D49">
      <w:pPr>
        <w:pStyle w:val="Zkladntext"/>
        <w:spacing w:before="240" w:after="240"/>
        <w:ind w:left="539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C04420">
        <w:rPr>
          <w:rFonts w:ascii="Arial" w:hAnsi="Arial" w:cs="Arial"/>
          <w:i/>
          <w:color w:val="0070C0"/>
          <w:sz w:val="20"/>
          <w:szCs w:val="20"/>
          <w:u w:val="single"/>
        </w:rPr>
        <w:t>Pozn.</w:t>
      </w:r>
      <w:r w:rsidR="0020163E" w:rsidRPr="00C04420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pro obec</w:t>
      </w:r>
      <w:r w:rsidRPr="00C04420">
        <w:rPr>
          <w:rFonts w:ascii="Arial" w:hAnsi="Arial" w:cs="Arial"/>
          <w:i/>
          <w:color w:val="0070C0"/>
          <w:sz w:val="20"/>
          <w:szCs w:val="20"/>
          <w:u w:val="single"/>
        </w:rPr>
        <w:t>:</w:t>
      </w:r>
      <w:r w:rsidRPr="00C04420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336F25" w:rsidRPr="00C04420">
        <w:rPr>
          <w:rFonts w:ascii="Arial" w:hAnsi="Arial" w:cs="Arial"/>
          <w:i/>
          <w:color w:val="0070C0"/>
          <w:sz w:val="20"/>
          <w:szCs w:val="20"/>
        </w:rPr>
        <w:t>Sazba poplatku za povolen</w:t>
      </w:r>
      <w:r w:rsidR="007132CD">
        <w:rPr>
          <w:rFonts w:ascii="Arial" w:hAnsi="Arial" w:cs="Arial"/>
          <w:i/>
          <w:color w:val="0070C0"/>
          <w:sz w:val="20"/>
          <w:szCs w:val="20"/>
        </w:rPr>
        <w:t xml:space="preserve">í k vjezdu motorovým vozidlem </w:t>
      </w:r>
      <w:r w:rsidR="00336F25" w:rsidRPr="00C04420">
        <w:rPr>
          <w:rFonts w:ascii="Arial" w:hAnsi="Arial" w:cs="Arial"/>
          <w:i/>
          <w:color w:val="0070C0"/>
          <w:sz w:val="20"/>
          <w:szCs w:val="20"/>
        </w:rPr>
        <w:t>d</w:t>
      </w:r>
      <w:r w:rsidR="007132CD">
        <w:rPr>
          <w:rFonts w:ascii="Arial" w:hAnsi="Arial" w:cs="Arial"/>
          <w:i/>
          <w:color w:val="0070C0"/>
          <w:sz w:val="20"/>
          <w:szCs w:val="20"/>
        </w:rPr>
        <w:t>o</w:t>
      </w:r>
      <w:r w:rsidR="00336F25" w:rsidRPr="00C04420">
        <w:rPr>
          <w:rFonts w:ascii="Arial" w:hAnsi="Arial" w:cs="Arial"/>
          <w:i/>
          <w:color w:val="0070C0"/>
          <w:sz w:val="20"/>
          <w:szCs w:val="20"/>
        </w:rPr>
        <w:t xml:space="preserve"> vybraných míst, činí až 200 Kč za každý započatý den. </w:t>
      </w:r>
      <w:r w:rsidRPr="00C04420">
        <w:rPr>
          <w:rFonts w:ascii="Arial" w:hAnsi="Arial" w:cs="Arial"/>
          <w:i/>
          <w:color w:val="0070C0"/>
          <w:sz w:val="20"/>
          <w:szCs w:val="20"/>
        </w:rPr>
        <w:t>Obec může po dohodě s poplatníkem stanovit poplatek také paušální částkou. Období je uvedeno pouze příkladmo. Zákon období neurčuje a je tedy na obci určit období podle svých podmínek a potřeb.</w:t>
      </w:r>
      <w:r w:rsidR="0097338C" w:rsidRPr="00C04420">
        <w:rPr>
          <w:rFonts w:ascii="Arial" w:hAnsi="Arial" w:cs="Arial"/>
          <w:i/>
          <w:color w:val="0070C0"/>
          <w:sz w:val="20"/>
          <w:szCs w:val="20"/>
        </w:rPr>
        <w:t xml:space="preserve"> Výše paušálu však musí být stanovena již v</w:t>
      </w:r>
      <w:r w:rsidR="004E4DE5">
        <w:rPr>
          <w:rFonts w:ascii="Arial" w:hAnsi="Arial" w:cs="Arial"/>
          <w:i/>
          <w:color w:val="0070C0"/>
          <w:sz w:val="20"/>
          <w:szCs w:val="20"/>
        </w:rPr>
        <w:t> obecně závazné vyhlášce a</w:t>
      </w:r>
      <w:r w:rsidR="0097338C" w:rsidRPr="00C04420">
        <w:rPr>
          <w:rFonts w:ascii="Arial" w:hAnsi="Arial" w:cs="Arial"/>
          <w:i/>
          <w:color w:val="0070C0"/>
          <w:sz w:val="20"/>
          <w:szCs w:val="20"/>
        </w:rPr>
        <w:t xml:space="preserve"> nikoliv ad hoc správcem poplatku pro konkrétní individuální případ. Dohodou s poplatníkem se rozumí pouze volba poplatníka, zda správce aplikuje sazbu stanovenou </w:t>
      </w:r>
      <w:r w:rsidR="00974FF7" w:rsidRPr="00C04420">
        <w:rPr>
          <w:rFonts w:ascii="Arial" w:hAnsi="Arial" w:cs="Arial"/>
          <w:i/>
          <w:color w:val="0070C0"/>
          <w:sz w:val="20"/>
          <w:szCs w:val="20"/>
        </w:rPr>
        <w:t>denní sazbou</w:t>
      </w:r>
      <w:r w:rsidR="0097338C" w:rsidRPr="00C04420">
        <w:rPr>
          <w:rFonts w:ascii="Arial" w:hAnsi="Arial" w:cs="Arial"/>
          <w:i/>
          <w:color w:val="0070C0"/>
          <w:sz w:val="20"/>
          <w:szCs w:val="20"/>
        </w:rPr>
        <w:t xml:space="preserve"> nebo paušální částkou stanovenou v</w:t>
      </w:r>
      <w:r w:rsidR="004E4DE5">
        <w:rPr>
          <w:rFonts w:ascii="Arial" w:hAnsi="Arial" w:cs="Arial"/>
          <w:i/>
          <w:color w:val="0070C0"/>
          <w:sz w:val="20"/>
          <w:szCs w:val="20"/>
        </w:rPr>
        <w:t> obecně závazné vyhlášce</w:t>
      </w:r>
      <w:r w:rsidR="0097338C" w:rsidRPr="00C04420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6F49C6" w:rsidRPr="006F49C6" w:rsidRDefault="006F49C6" w:rsidP="0022784B">
      <w:pPr>
        <w:pStyle w:val="slalnk"/>
        <w:numPr>
          <w:ilvl w:val="0"/>
          <w:numId w:val="5"/>
        </w:numPr>
        <w:spacing w:before="120" w:after="0" w:line="288" w:lineRule="auto"/>
        <w:jc w:val="both"/>
        <w:rPr>
          <w:rFonts w:ascii="Arial" w:hAnsi="Arial" w:cs="Arial"/>
          <w:b w:val="0"/>
          <w:sz w:val="22"/>
          <w:szCs w:val="22"/>
        </w:rPr>
      </w:pPr>
      <w:r w:rsidRPr="006F49C6">
        <w:rPr>
          <w:rFonts w:ascii="Arial" w:hAnsi="Arial" w:cs="Arial"/>
          <w:b w:val="0"/>
          <w:sz w:val="22"/>
          <w:szCs w:val="22"/>
        </w:rPr>
        <w:t xml:space="preserve">Volbu placení poplatku paušální částkou včetně výběru varianty </w:t>
      </w:r>
      <w:r>
        <w:rPr>
          <w:rFonts w:ascii="Arial" w:hAnsi="Arial" w:cs="Arial"/>
          <w:b w:val="0"/>
          <w:sz w:val="22"/>
          <w:szCs w:val="22"/>
        </w:rPr>
        <w:t xml:space="preserve">paušální částky </w:t>
      </w:r>
      <w:r w:rsidRPr="006F49C6">
        <w:rPr>
          <w:rFonts w:ascii="Arial" w:hAnsi="Arial" w:cs="Arial"/>
          <w:b w:val="0"/>
          <w:sz w:val="22"/>
          <w:szCs w:val="22"/>
        </w:rPr>
        <w:t>sdělí poplatník správci poplatku v</w:t>
      </w:r>
      <w:r w:rsidR="00A7389B">
        <w:rPr>
          <w:rFonts w:ascii="Arial" w:hAnsi="Arial" w:cs="Arial"/>
          <w:b w:val="0"/>
          <w:sz w:val="22"/>
          <w:szCs w:val="22"/>
        </w:rPr>
        <w:t xml:space="preserve"> rámci </w:t>
      </w:r>
      <w:r w:rsidR="00CD5CE1">
        <w:rPr>
          <w:rFonts w:ascii="Arial" w:hAnsi="Arial" w:cs="Arial"/>
          <w:b w:val="0"/>
          <w:sz w:val="22"/>
          <w:szCs w:val="22"/>
        </w:rPr>
        <w:t>ohlášení dle čl. 4 odst. 2</w:t>
      </w:r>
      <w:r w:rsidRPr="006F49C6">
        <w:rPr>
          <w:rFonts w:ascii="Arial" w:hAnsi="Arial" w:cs="Arial"/>
          <w:b w:val="0"/>
          <w:sz w:val="22"/>
          <w:szCs w:val="22"/>
        </w:rPr>
        <w:t>.</w:t>
      </w:r>
    </w:p>
    <w:p w:rsidR="006F49C6" w:rsidRPr="006F49C6" w:rsidRDefault="006F49C6" w:rsidP="006F49C6">
      <w:pPr>
        <w:pStyle w:val="Zkladntext"/>
        <w:spacing w:before="240" w:after="240"/>
        <w:ind w:left="539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6F49C6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6F49C6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Podle § 14 odst. 3 písm. d) zákona o místních poplatcích připouští-li zákon </w:t>
      </w:r>
      <w:r>
        <w:rPr>
          <w:rFonts w:ascii="Arial" w:hAnsi="Arial" w:cs="Arial"/>
          <w:i/>
          <w:color w:val="0070C0"/>
          <w:sz w:val="20"/>
          <w:szCs w:val="20"/>
        </w:rPr>
        <w:br/>
        <w:t xml:space="preserve">o místních poplatcích u poplatku volbu paušální částky, upraví obec v obecně závazné vyhlášce i způsob její volby. </w:t>
      </w:r>
    </w:p>
    <w:p w:rsidR="00881B33" w:rsidRPr="00C04420" w:rsidRDefault="00881B33" w:rsidP="00350B69">
      <w:pPr>
        <w:pStyle w:val="slalnk"/>
        <w:spacing w:before="480"/>
        <w:rPr>
          <w:rFonts w:ascii="Arial" w:hAnsi="Arial" w:cs="Arial"/>
          <w:szCs w:val="24"/>
        </w:rPr>
      </w:pPr>
      <w:r w:rsidRPr="00C04420">
        <w:rPr>
          <w:rFonts w:ascii="Arial" w:hAnsi="Arial" w:cs="Arial"/>
          <w:szCs w:val="24"/>
        </w:rPr>
        <w:t>Čl. 6</w:t>
      </w:r>
    </w:p>
    <w:p w:rsidR="00881B33" w:rsidRPr="00C04420" w:rsidRDefault="00881B33" w:rsidP="00350B69">
      <w:pPr>
        <w:pStyle w:val="Nzvylnk"/>
        <w:rPr>
          <w:rFonts w:ascii="Arial" w:hAnsi="Arial" w:cs="Arial"/>
          <w:szCs w:val="24"/>
        </w:rPr>
      </w:pPr>
      <w:r w:rsidRPr="00C04420">
        <w:rPr>
          <w:rFonts w:ascii="Arial" w:hAnsi="Arial" w:cs="Arial"/>
          <w:szCs w:val="24"/>
        </w:rPr>
        <w:t>Splatnost poplatku</w:t>
      </w:r>
    </w:p>
    <w:p w:rsidR="00F64A94" w:rsidRPr="00C04420" w:rsidRDefault="00881B33" w:rsidP="0022784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Poplatek podle čl. 5 odst. 1 písm. a) je splatný současně s vydáním povolení.</w:t>
      </w:r>
    </w:p>
    <w:p w:rsidR="00EE4E75" w:rsidRPr="00C04420" w:rsidRDefault="00EE4E75" w:rsidP="0022784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Poplatek stanovený paušální částkou je splatný poslední den příslušného týdne</w:t>
      </w:r>
      <w:r w:rsidR="00F64A94" w:rsidRPr="00C04420">
        <w:rPr>
          <w:rFonts w:ascii="Arial" w:hAnsi="Arial" w:cs="Arial"/>
          <w:sz w:val="22"/>
          <w:szCs w:val="22"/>
        </w:rPr>
        <w:t>,</w:t>
      </w:r>
      <w:r w:rsidRPr="00C04420">
        <w:rPr>
          <w:rFonts w:ascii="Arial" w:hAnsi="Arial" w:cs="Arial"/>
          <w:sz w:val="22"/>
          <w:szCs w:val="22"/>
        </w:rPr>
        <w:t xml:space="preserve"> měsíce, čtvrtletí, pololetí, kalendářního roku.</w:t>
      </w:r>
    </w:p>
    <w:p w:rsidR="00B96A21" w:rsidRPr="00C04420" w:rsidRDefault="00B96A21" w:rsidP="00B96A21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B96A21" w:rsidRPr="00C04420" w:rsidRDefault="00B96A21" w:rsidP="00B96A21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C04420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C04420">
        <w:rPr>
          <w:rFonts w:ascii="Arial" w:hAnsi="Arial" w:cs="Arial"/>
          <w:i/>
          <w:color w:val="0070C0"/>
          <w:sz w:val="20"/>
          <w:szCs w:val="20"/>
        </w:rPr>
        <w:t xml:space="preserve">: Obec je oprávněna obecně závaznou vyhláškou stanovit další způsob placení </w:t>
      </w:r>
      <w:r w:rsidRPr="00C04420">
        <w:rPr>
          <w:rFonts w:ascii="Arial" w:hAnsi="Arial" w:cs="Arial"/>
          <w:i/>
          <w:color w:val="0070C0"/>
          <w:sz w:val="20"/>
          <w:szCs w:val="20"/>
        </w:rPr>
        <w:br/>
        <w:t xml:space="preserve">a jemu odpovídající den platby místního poplatku, než je stanovený daňovým řádem. V praxi se může jednat například o různé platební automaty apod. V případě zájmu obce umožnit platit místní poplatek i jiným způsobem, než stanoví daňový řád, je třeba do </w:t>
      </w:r>
      <w:r w:rsidR="004E4DE5">
        <w:rPr>
          <w:rFonts w:ascii="Arial" w:hAnsi="Arial" w:cs="Arial"/>
          <w:i/>
          <w:color w:val="0070C0"/>
          <w:sz w:val="20"/>
          <w:szCs w:val="20"/>
        </w:rPr>
        <w:t>této vyhlášky</w:t>
      </w:r>
      <w:r w:rsidRPr="00C04420">
        <w:rPr>
          <w:rFonts w:ascii="Arial" w:hAnsi="Arial" w:cs="Arial"/>
          <w:i/>
          <w:color w:val="0070C0"/>
          <w:sz w:val="20"/>
          <w:szCs w:val="20"/>
        </w:rPr>
        <w:t xml:space="preserve"> doplnit ustanovení, kterým bude tento způsob placení zaveden včetně stanovení dne platby.</w:t>
      </w:r>
    </w:p>
    <w:p w:rsidR="00881B33" w:rsidRPr="00C04420" w:rsidRDefault="00881B33" w:rsidP="00350B69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7</w:t>
      </w:r>
    </w:p>
    <w:p w:rsidR="00881B33" w:rsidRPr="00C04420" w:rsidRDefault="00881B33" w:rsidP="00350B69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Osvobození a úlevy</w:t>
      </w:r>
    </w:p>
    <w:p w:rsidR="000768DA" w:rsidRPr="00C04420" w:rsidRDefault="000768DA" w:rsidP="003450A6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Poplatek neplatí </w:t>
      </w:r>
      <w:r w:rsidR="003334C1" w:rsidRPr="00C04420">
        <w:rPr>
          <w:rFonts w:ascii="Arial" w:hAnsi="Arial" w:cs="Arial"/>
          <w:sz w:val="22"/>
          <w:szCs w:val="22"/>
        </w:rPr>
        <w:t xml:space="preserve">fyzické </w:t>
      </w:r>
      <w:r w:rsidRPr="00C04420">
        <w:rPr>
          <w:rFonts w:ascii="Arial" w:hAnsi="Arial" w:cs="Arial"/>
          <w:sz w:val="22"/>
          <w:szCs w:val="22"/>
        </w:rPr>
        <w:t xml:space="preserve">osoby </w:t>
      </w:r>
      <w:r w:rsidR="004B0C65" w:rsidRPr="00C04420">
        <w:rPr>
          <w:rFonts w:ascii="Arial" w:hAnsi="Arial" w:cs="Arial"/>
          <w:sz w:val="22"/>
          <w:szCs w:val="22"/>
        </w:rPr>
        <w:t>přihlášené</w:t>
      </w:r>
      <w:r w:rsidRPr="00C04420">
        <w:rPr>
          <w:rFonts w:ascii="Arial" w:hAnsi="Arial" w:cs="Arial"/>
          <w:sz w:val="22"/>
          <w:szCs w:val="22"/>
        </w:rPr>
        <w:t xml:space="preserve"> nebo vlastnící nemovitosti ve vybraném místě, osoby jim blízké, manželé těchto osob a jejich děti, </w:t>
      </w:r>
      <w:r w:rsidR="003334C1" w:rsidRPr="00C04420">
        <w:rPr>
          <w:rFonts w:ascii="Arial" w:hAnsi="Arial" w:cs="Arial"/>
          <w:sz w:val="22"/>
          <w:szCs w:val="22"/>
        </w:rPr>
        <w:t xml:space="preserve">a dále </w:t>
      </w:r>
      <w:r w:rsidRPr="00C04420">
        <w:rPr>
          <w:rFonts w:ascii="Arial" w:hAnsi="Arial" w:cs="Arial"/>
          <w:sz w:val="22"/>
          <w:szCs w:val="22"/>
        </w:rPr>
        <w:t xml:space="preserve">osoby, které ve vybraném místě užívají nemovitost </w:t>
      </w:r>
      <w:r w:rsidR="00974FF7" w:rsidRPr="00C04420">
        <w:rPr>
          <w:rFonts w:ascii="Arial" w:hAnsi="Arial" w:cs="Arial"/>
          <w:sz w:val="22"/>
          <w:szCs w:val="22"/>
        </w:rPr>
        <w:t>k podnikání nebo veřejné prospěšné</w:t>
      </w:r>
      <w:r w:rsidRPr="00C04420">
        <w:rPr>
          <w:rFonts w:ascii="Arial" w:hAnsi="Arial" w:cs="Arial"/>
          <w:sz w:val="22"/>
          <w:szCs w:val="22"/>
        </w:rPr>
        <w:t xml:space="preserve"> činnosti nebo osoby, které jsou držiteli průkazu ZTP</w:t>
      </w:r>
      <w:r w:rsidR="004B0C65" w:rsidRPr="00C04420">
        <w:rPr>
          <w:rFonts w:ascii="Arial" w:hAnsi="Arial" w:cs="Arial"/>
          <w:sz w:val="22"/>
          <w:szCs w:val="22"/>
        </w:rPr>
        <w:t xml:space="preserve"> nebo ZTP/P</w:t>
      </w:r>
      <w:r w:rsidRPr="00C04420">
        <w:rPr>
          <w:rFonts w:ascii="Arial" w:hAnsi="Arial" w:cs="Arial"/>
          <w:sz w:val="22"/>
          <w:szCs w:val="22"/>
        </w:rPr>
        <w:t xml:space="preserve"> a jejich průvodci.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691DAE" w:rsidRPr="00C04420" w:rsidRDefault="00691DAE" w:rsidP="003450A6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lastRenderedPageBreak/>
        <w:t xml:space="preserve">Od poplatku se </w:t>
      </w:r>
      <w:r w:rsidR="000768DA" w:rsidRPr="00C04420">
        <w:rPr>
          <w:rFonts w:ascii="Arial" w:hAnsi="Arial" w:cs="Arial"/>
          <w:sz w:val="22"/>
          <w:szCs w:val="22"/>
        </w:rPr>
        <w:t xml:space="preserve">dále </w:t>
      </w:r>
      <w:r w:rsidRPr="00C04420">
        <w:rPr>
          <w:rFonts w:ascii="Arial" w:hAnsi="Arial" w:cs="Arial"/>
          <w:sz w:val="22"/>
          <w:szCs w:val="22"/>
        </w:rPr>
        <w:t>osvobozuj</w:t>
      </w:r>
      <w:r w:rsidR="000768DA" w:rsidRPr="00C04420">
        <w:rPr>
          <w:rFonts w:ascii="Arial" w:hAnsi="Arial" w:cs="Arial"/>
          <w:sz w:val="22"/>
          <w:szCs w:val="22"/>
        </w:rPr>
        <w:t>í</w:t>
      </w:r>
      <w:r w:rsidRPr="00C04420">
        <w:rPr>
          <w:rFonts w:ascii="Arial" w:hAnsi="Arial" w:cs="Arial"/>
          <w:sz w:val="22"/>
          <w:szCs w:val="22"/>
        </w:rPr>
        <w:t>:</w:t>
      </w:r>
    </w:p>
    <w:p w:rsidR="00881B33" w:rsidRPr="00C04420" w:rsidRDefault="00881B33" w:rsidP="00E742A6">
      <w:pPr>
        <w:numPr>
          <w:ilvl w:val="1"/>
          <w:numId w:val="8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……………………..</w:t>
      </w:r>
    </w:p>
    <w:p w:rsidR="00881B33" w:rsidRPr="00C04420" w:rsidRDefault="00881B33" w:rsidP="00E742A6">
      <w:pPr>
        <w:numPr>
          <w:ilvl w:val="1"/>
          <w:numId w:val="8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....…………………..</w:t>
      </w:r>
    </w:p>
    <w:p w:rsidR="00881B33" w:rsidRPr="00C04420" w:rsidRDefault="00881B33" w:rsidP="00E742A6">
      <w:pPr>
        <w:numPr>
          <w:ilvl w:val="1"/>
          <w:numId w:val="8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..…………………….</w:t>
      </w:r>
    </w:p>
    <w:p w:rsidR="00881B33" w:rsidRPr="00C04420" w:rsidRDefault="00881B33" w:rsidP="0022784B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Úleva se poskytuje:</w:t>
      </w:r>
    </w:p>
    <w:p w:rsidR="00881B33" w:rsidRPr="00C04420" w:rsidRDefault="00881B33" w:rsidP="0022784B">
      <w:pPr>
        <w:numPr>
          <w:ilvl w:val="1"/>
          <w:numId w:val="9"/>
        </w:numPr>
        <w:tabs>
          <w:tab w:val="left" w:pos="3780"/>
        </w:tabs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…………………… ve výši </w:t>
      </w:r>
      <w:r w:rsidRPr="00C04420">
        <w:rPr>
          <w:rFonts w:ascii="Arial" w:hAnsi="Arial" w:cs="Arial"/>
          <w:sz w:val="22"/>
          <w:szCs w:val="22"/>
        </w:rPr>
        <w:tab/>
        <w:t>...…Kč</w:t>
      </w:r>
    </w:p>
    <w:p w:rsidR="00881B33" w:rsidRPr="00C04420" w:rsidRDefault="00881B33" w:rsidP="0022784B">
      <w:pPr>
        <w:numPr>
          <w:ilvl w:val="1"/>
          <w:numId w:val="9"/>
        </w:numPr>
        <w:tabs>
          <w:tab w:val="left" w:pos="3780"/>
        </w:tabs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…………………… ve výši</w:t>
      </w:r>
      <w:r w:rsidRPr="00C04420">
        <w:rPr>
          <w:rFonts w:ascii="Arial" w:hAnsi="Arial" w:cs="Arial"/>
          <w:sz w:val="22"/>
          <w:szCs w:val="22"/>
        </w:rPr>
        <w:tab/>
        <w:t>...... Kč.</w:t>
      </w:r>
    </w:p>
    <w:p w:rsidR="003E586F" w:rsidRPr="00C04420" w:rsidRDefault="003E586F" w:rsidP="000D4C6E">
      <w:pPr>
        <w:tabs>
          <w:tab w:val="left" w:pos="3780"/>
        </w:tabs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ED1D61" w:rsidRPr="0022784B" w:rsidRDefault="003E586F" w:rsidP="0022784B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C04420">
        <w:rPr>
          <w:rFonts w:ascii="Arial" w:hAnsi="Arial" w:cs="Arial"/>
          <w:i/>
          <w:color w:val="0070C0"/>
          <w:sz w:val="20"/>
          <w:szCs w:val="20"/>
          <w:u w:val="single"/>
        </w:rPr>
        <w:t>Pozn</w:t>
      </w:r>
      <w:r w:rsidR="00E41653" w:rsidRPr="00C04420">
        <w:rPr>
          <w:rFonts w:ascii="Arial" w:hAnsi="Arial" w:cs="Arial"/>
          <w:i/>
          <w:color w:val="0070C0"/>
          <w:sz w:val="20"/>
          <w:szCs w:val="20"/>
          <w:u w:val="single"/>
        </w:rPr>
        <w:t>. pro obec</w:t>
      </w:r>
      <w:r w:rsidRPr="00C04420">
        <w:rPr>
          <w:rFonts w:ascii="Arial" w:hAnsi="Arial" w:cs="Arial"/>
          <w:i/>
          <w:color w:val="0070C0"/>
          <w:sz w:val="20"/>
          <w:szCs w:val="20"/>
        </w:rPr>
        <w:t>: Úlevou se rozumí snížení poplatkové povinnosti vyjádřené procenty nebo pevnou částkou. Osvobozením se rozumí úplné vyjmutí z poplatkové povinnosti. Úleva či osvobození musí respektovat zásadu zákazu diskriminace, aby nedocházelo k nedůvodnému zvýhodňování jedné skupiny poplatníků před druhou.</w:t>
      </w:r>
    </w:p>
    <w:p w:rsidR="00EB4140" w:rsidRPr="00C04420" w:rsidRDefault="004E4DE5" w:rsidP="003450A6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</w:t>
      </w:r>
      <w:r w:rsidR="00EB4140" w:rsidRPr="00C04420">
        <w:rPr>
          <w:rFonts w:ascii="Arial" w:hAnsi="Arial" w:cs="Arial"/>
          <w:sz w:val="22"/>
          <w:szCs w:val="22"/>
        </w:rPr>
        <w:t>.</w:t>
      </w:r>
      <w:r w:rsidR="00EB4140" w:rsidRPr="00C04420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EB4140" w:rsidRPr="00C04420" w:rsidRDefault="00EB4140" w:rsidP="00EB4140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EB4140" w:rsidRPr="00C04420" w:rsidRDefault="00EB4140" w:rsidP="00D57D49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C04420">
        <w:rPr>
          <w:rFonts w:ascii="Arial" w:hAnsi="Arial" w:cs="Arial"/>
          <w:i/>
          <w:color w:val="0070C0"/>
          <w:sz w:val="20"/>
          <w:szCs w:val="20"/>
        </w:rPr>
        <w:t xml:space="preserve">: Ustanovení § 14a odst. </w:t>
      </w:r>
      <w:r w:rsidR="00CB06C7" w:rsidRPr="00C04420">
        <w:rPr>
          <w:rFonts w:ascii="Arial" w:hAnsi="Arial" w:cs="Arial"/>
          <w:i/>
          <w:color w:val="0070C0"/>
          <w:sz w:val="20"/>
          <w:szCs w:val="20"/>
        </w:rPr>
        <w:t>6</w:t>
      </w:r>
      <w:r w:rsidRPr="00C04420">
        <w:rPr>
          <w:rFonts w:ascii="Arial" w:hAnsi="Arial" w:cs="Arial"/>
          <w:i/>
          <w:color w:val="0070C0"/>
          <w:sz w:val="20"/>
          <w:szCs w:val="20"/>
        </w:rPr>
        <w:t xml:space="preserve"> zákona o místních poplatcích předpokládá ztrátu osvobození nebo úlev, a to ve všech případech, kdy poplatník nesplní svoji povinnost ohlásit údaj rozhodný pro své osvobození nebo úlevu ve lhůtě stanovené zákonem o místních poplatcích nebo v obecně závazné vyhlášce.</w:t>
      </w:r>
    </w:p>
    <w:p w:rsidR="00881B33" w:rsidRPr="00C04420" w:rsidRDefault="00881B33" w:rsidP="00437F2C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8</w:t>
      </w:r>
    </w:p>
    <w:p w:rsidR="00881B33" w:rsidRPr="00C04420" w:rsidRDefault="00881B33" w:rsidP="00437F2C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Navýšení poplatku</w:t>
      </w:r>
      <w:r w:rsidRPr="00C04420">
        <w:t xml:space="preserve"> </w:t>
      </w:r>
    </w:p>
    <w:p w:rsidR="00881B33" w:rsidRPr="00C04420" w:rsidRDefault="00881B33" w:rsidP="0022784B">
      <w:pPr>
        <w:numPr>
          <w:ilvl w:val="0"/>
          <w:numId w:val="1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972DAA" w:rsidRPr="00C04420">
        <w:rPr>
          <w:rFonts w:ascii="Arial" w:hAnsi="Arial" w:cs="Arial"/>
          <w:sz w:val="22"/>
          <w:szCs w:val="22"/>
        </w:rPr>
        <w:t>správce poplatku</w:t>
      </w:r>
      <w:r w:rsidRPr="00C04420">
        <w:rPr>
          <w:rFonts w:ascii="Arial" w:hAnsi="Arial" w:cs="Arial"/>
          <w:sz w:val="22"/>
          <w:szCs w:val="22"/>
        </w:rPr>
        <w:t xml:space="preserve"> poplatek platebním výměrem</w:t>
      </w:r>
      <w:r w:rsidR="005B7971" w:rsidRPr="00C0442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C04420">
        <w:rPr>
          <w:rFonts w:ascii="Arial" w:hAnsi="Arial" w:cs="Arial"/>
          <w:sz w:val="22"/>
          <w:szCs w:val="22"/>
        </w:rPr>
        <w:t>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881B33" w:rsidRPr="00C04420" w:rsidRDefault="00881B33" w:rsidP="0022784B">
      <w:pPr>
        <w:numPr>
          <w:ilvl w:val="0"/>
          <w:numId w:val="1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972DAA" w:rsidRPr="00C04420">
        <w:rPr>
          <w:rFonts w:ascii="Arial" w:hAnsi="Arial" w:cs="Arial"/>
          <w:sz w:val="22"/>
          <w:szCs w:val="22"/>
        </w:rPr>
        <w:t>správce poplatku</w:t>
      </w:r>
      <w:r w:rsidRPr="00C04420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336F25" w:rsidRPr="00C04420">
        <w:rPr>
          <w:rFonts w:ascii="Arial" w:hAnsi="Arial" w:cs="Arial"/>
          <w:sz w:val="22"/>
          <w:szCs w:val="22"/>
        </w:rPr>
        <w:t xml:space="preserve"> sledujícím jeho osud</w:t>
      </w:r>
      <w:r w:rsidRPr="00C04420">
        <w:rPr>
          <w:rFonts w:ascii="Arial" w:hAnsi="Arial" w:cs="Arial"/>
          <w:sz w:val="22"/>
          <w:szCs w:val="22"/>
        </w:rPr>
        <w:t>.</w:t>
      </w:r>
      <w:r w:rsidRPr="00C04420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881B33" w:rsidRPr="00C04420" w:rsidRDefault="00881B33" w:rsidP="00437F2C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9</w:t>
      </w:r>
    </w:p>
    <w:p w:rsidR="00881B33" w:rsidRPr="00C04420" w:rsidRDefault="00881B33" w:rsidP="00437F2C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Zrušovací ustanovení</w:t>
      </w:r>
    </w:p>
    <w:p w:rsidR="00D95B11" w:rsidRPr="00C04420" w:rsidRDefault="00D95B11" w:rsidP="0022784B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>Zrušuje se obecně závazná vyhláška č. ....</w:t>
      </w:r>
      <w:r w:rsidRPr="00C04420">
        <w:rPr>
          <w:rFonts w:ascii="Arial" w:hAnsi="Arial" w:cs="Arial"/>
          <w:i/>
          <w:sz w:val="22"/>
          <w:szCs w:val="22"/>
        </w:rPr>
        <w:t>/...</w:t>
      </w:r>
      <w:r w:rsidRPr="00C04420">
        <w:rPr>
          <w:rFonts w:ascii="Arial" w:hAnsi="Arial" w:cs="Arial"/>
          <w:sz w:val="22"/>
          <w:szCs w:val="22"/>
        </w:rPr>
        <w:t xml:space="preserve">… </w:t>
      </w:r>
      <w:r w:rsidRPr="00C04420">
        <w:rPr>
          <w:rFonts w:ascii="Arial" w:hAnsi="Arial" w:cs="Arial"/>
          <w:i/>
          <w:color w:val="0070C0"/>
          <w:sz w:val="22"/>
          <w:szCs w:val="22"/>
        </w:rPr>
        <w:t>(uvede se číslo a přesný název zrušované obecně závazné vyhlášky)</w:t>
      </w:r>
      <w:r w:rsidRPr="00C04420">
        <w:rPr>
          <w:rFonts w:ascii="Arial" w:hAnsi="Arial" w:cs="Arial"/>
          <w:i/>
          <w:sz w:val="22"/>
          <w:szCs w:val="22"/>
        </w:rPr>
        <w:t xml:space="preserve">, </w:t>
      </w:r>
      <w:r w:rsidRPr="00C04420">
        <w:rPr>
          <w:rFonts w:ascii="Arial" w:hAnsi="Arial" w:cs="Arial"/>
          <w:sz w:val="22"/>
          <w:szCs w:val="22"/>
        </w:rPr>
        <w:t>ze dne</w:t>
      </w:r>
      <w:r w:rsidRPr="00C04420">
        <w:rPr>
          <w:rFonts w:ascii="Arial" w:hAnsi="Arial" w:cs="Arial"/>
          <w:i/>
          <w:sz w:val="22"/>
          <w:szCs w:val="22"/>
        </w:rPr>
        <w:t xml:space="preserve"> ......... </w:t>
      </w:r>
      <w:r w:rsidRPr="00C04420">
        <w:rPr>
          <w:rFonts w:ascii="Arial" w:hAnsi="Arial" w:cs="Arial"/>
          <w:i/>
          <w:color w:val="0070C0"/>
          <w:sz w:val="22"/>
          <w:szCs w:val="22"/>
        </w:rPr>
        <w:t>(uvede se datum vydání = datum schválení zastupitelstvem)</w:t>
      </w:r>
      <w:r w:rsidRPr="00C04420">
        <w:rPr>
          <w:rFonts w:ascii="Arial" w:hAnsi="Arial" w:cs="Arial"/>
          <w:sz w:val="22"/>
          <w:szCs w:val="22"/>
        </w:rPr>
        <w:t>.</w:t>
      </w:r>
    </w:p>
    <w:p w:rsidR="00881B33" w:rsidRPr="00C04420" w:rsidRDefault="00881B33" w:rsidP="00437F2C">
      <w:pPr>
        <w:pStyle w:val="slalnk"/>
        <w:spacing w:before="480"/>
        <w:rPr>
          <w:rFonts w:ascii="Arial" w:hAnsi="Arial" w:cs="Arial"/>
        </w:rPr>
      </w:pPr>
      <w:r w:rsidRPr="00C04420">
        <w:rPr>
          <w:rFonts w:ascii="Arial" w:hAnsi="Arial" w:cs="Arial"/>
        </w:rPr>
        <w:t>Čl. 10</w:t>
      </w:r>
    </w:p>
    <w:p w:rsidR="00881B33" w:rsidRPr="00C04420" w:rsidRDefault="00881B33" w:rsidP="00437F2C">
      <w:pPr>
        <w:pStyle w:val="Nzvylnk"/>
        <w:rPr>
          <w:rFonts w:ascii="Arial" w:hAnsi="Arial" w:cs="Arial"/>
        </w:rPr>
      </w:pPr>
      <w:r w:rsidRPr="00C04420">
        <w:rPr>
          <w:rFonts w:ascii="Arial" w:hAnsi="Arial" w:cs="Arial"/>
        </w:rPr>
        <w:t>Účinnost</w:t>
      </w:r>
    </w:p>
    <w:p w:rsidR="00D95B11" w:rsidRPr="00C04420" w:rsidRDefault="00D95B11" w:rsidP="00D95B11">
      <w:pPr>
        <w:pStyle w:val="Nzvylnk"/>
        <w:jc w:val="left"/>
        <w:rPr>
          <w:rFonts w:ascii="Arial" w:hAnsi="Arial" w:cs="Arial"/>
          <w:color w:val="0070C0"/>
        </w:rPr>
      </w:pPr>
      <w:r w:rsidRPr="00C04420">
        <w:rPr>
          <w:rFonts w:ascii="Arial" w:hAnsi="Arial" w:cs="Arial"/>
          <w:b w:val="0"/>
          <w:bCs w:val="0"/>
          <w:i/>
          <w:color w:val="0070C0"/>
          <w:szCs w:val="24"/>
        </w:rPr>
        <w:t>(varianta 1)</w:t>
      </w:r>
    </w:p>
    <w:p w:rsidR="00D95B11" w:rsidRPr="00C04420" w:rsidRDefault="00D95B11" w:rsidP="00D95B1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 xml:space="preserve">Tato vyhláška nabývá účinnosti dnem ............... . </w:t>
      </w:r>
    </w:p>
    <w:p w:rsidR="00D95B11" w:rsidRPr="00C04420" w:rsidRDefault="00D95B11" w:rsidP="00D95B11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D95B11" w:rsidRPr="00C04420" w:rsidRDefault="00D95B11" w:rsidP="00D95B11">
      <w:pPr>
        <w:pStyle w:val="Nzvylnk"/>
        <w:jc w:val="left"/>
        <w:rPr>
          <w:rFonts w:ascii="Arial" w:hAnsi="Arial" w:cs="Arial"/>
          <w:color w:val="0070C0"/>
        </w:rPr>
      </w:pPr>
      <w:r w:rsidRPr="00C04420">
        <w:rPr>
          <w:rFonts w:ascii="Arial" w:hAnsi="Arial" w:cs="Arial"/>
          <w:b w:val="0"/>
          <w:bCs w:val="0"/>
          <w:i/>
          <w:color w:val="0070C0"/>
          <w:szCs w:val="24"/>
        </w:rPr>
        <w:t>(varianta 2)</w:t>
      </w:r>
    </w:p>
    <w:p w:rsidR="00AF07CB" w:rsidRPr="00C04420" w:rsidRDefault="00220A7B" w:rsidP="0022784B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20A7B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881B33" w:rsidRPr="00C04420" w:rsidRDefault="00881B33" w:rsidP="000D4C6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81B33" w:rsidRPr="00C04420" w:rsidRDefault="00881B33" w:rsidP="000D4C6E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C04420">
        <w:rPr>
          <w:rFonts w:ascii="Arial" w:hAnsi="Arial" w:cs="Arial"/>
          <w:i/>
          <w:sz w:val="22"/>
          <w:szCs w:val="22"/>
        </w:rPr>
        <w:tab/>
        <w:t>Podpis</w:t>
      </w:r>
      <w:r w:rsidRPr="00C04420">
        <w:rPr>
          <w:rFonts w:ascii="Arial" w:hAnsi="Arial" w:cs="Arial"/>
          <w:i/>
          <w:sz w:val="22"/>
          <w:szCs w:val="22"/>
        </w:rPr>
        <w:tab/>
        <w:t>Podpis</w:t>
      </w:r>
    </w:p>
    <w:p w:rsidR="00881B33" w:rsidRPr="00C04420" w:rsidRDefault="00881B33" w:rsidP="000D4C6E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C04420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C04420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81B33" w:rsidRPr="00C04420" w:rsidRDefault="00881B33" w:rsidP="000D4C6E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ab/>
        <w:t xml:space="preserve">Jméno Příjmení </w:t>
      </w:r>
      <w:r w:rsidRPr="00C04420">
        <w:rPr>
          <w:rFonts w:ascii="Arial" w:hAnsi="Arial" w:cs="Arial"/>
          <w:sz w:val="22"/>
          <w:szCs w:val="22"/>
        </w:rPr>
        <w:tab/>
        <w:t>Jméno Příjmení</w:t>
      </w:r>
    </w:p>
    <w:p w:rsidR="00881B33" w:rsidRPr="00C04420" w:rsidRDefault="00881B33" w:rsidP="000D4C6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C04420">
        <w:rPr>
          <w:rFonts w:ascii="Arial" w:hAnsi="Arial" w:cs="Arial"/>
          <w:sz w:val="22"/>
          <w:szCs w:val="22"/>
        </w:rPr>
        <w:tab/>
        <w:t>místostarosta</w:t>
      </w:r>
      <w:r w:rsidRPr="00C04420">
        <w:rPr>
          <w:rFonts w:ascii="Arial" w:hAnsi="Arial" w:cs="Arial"/>
          <w:sz w:val="22"/>
          <w:szCs w:val="22"/>
        </w:rPr>
        <w:tab/>
        <w:t>starosta</w:t>
      </w:r>
    </w:p>
    <w:p w:rsidR="00881B33" w:rsidRPr="00C04420" w:rsidRDefault="00881B33" w:rsidP="000D4C6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AF07CB" w:rsidRPr="00C04420" w:rsidRDefault="00AF07CB" w:rsidP="000D4C6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AF07CB" w:rsidRPr="00C04420" w:rsidRDefault="00AF07CB" w:rsidP="000D4C6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AF07CB" w:rsidRPr="00C04420" w:rsidRDefault="00AF07CB" w:rsidP="000D4C6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655B09" w:rsidRDefault="00655B09" w:rsidP="00655B0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655B09" w:rsidRPr="00655B09" w:rsidRDefault="00655B09" w:rsidP="00655B09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655B09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655B09">
        <w:rPr>
          <w:rFonts w:ascii="Arial" w:hAnsi="Arial" w:cs="Arial"/>
          <w:i/>
          <w:color w:val="0070C0"/>
          <w:sz w:val="20"/>
          <w:szCs w:val="20"/>
        </w:rPr>
        <w:t xml:space="preserve">: Do Sbírky právních předpisů územních samosprávných celků a některých správních úřadů se vkládá elektronická verze vyhlášky, kdy je místo podpisu za jménem a příjmením uvedena doložka v. r. </w:t>
      </w:r>
    </w:p>
    <w:p w:rsidR="00655B09" w:rsidRPr="00655B09" w:rsidRDefault="00655B09" w:rsidP="00655B09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655B09" w:rsidRPr="00C31C1A" w:rsidRDefault="00655B09" w:rsidP="00655B09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55B09">
        <w:rPr>
          <w:rFonts w:ascii="Arial" w:hAnsi="Arial" w:cs="Arial"/>
          <w:i/>
          <w:color w:val="0070C0"/>
          <w:sz w:val="20"/>
          <w:szCs w:val="20"/>
          <w:u w:val="single"/>
        </w:rPr>
        <w:t>Upozornění</w:t>
      </w:r>
      <w:r w:rsidRPr="00655B09">
        <w:rPr>
          <w:rFonts w:ascii="Arial" w:hAnsi="Arial" w:cs="Arial"/>
          <w:i/>
          <w:color w:val="0070C0"/>
          <w:sz w:val="20"/>
          <w:szCs w:val="20"/>
        </w:rPr>
        <w:t>: Obec má ve smyslu § 3 odst. 2 zákona č. 35/2021 Sb., o Sbírce právních předpisů územních samosprávných celků a některých správních úřadů, povinnost po obdržení vyrozumění ze strany Ministerstva vnitra zveřejnit na své úřední desce po dobu alespoň 15 dnů oznámení o vyhlášení vyhlášky ve Sbírce právních předpisů územních samosprávných celků a některých správních úřadů.</w:t>
      </w:r>
    </w:p>
    <w:p w:rsidR="00655B09" w:rsidRDefault="00655B09" w:rsidP="00655B0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FB319D" w:rsidRDefault="00FB319D" w:rsidP="00655B09">
      <w:pPr>
        <w:pStyle w:val="Zkladntext"/>
        <w:tabs>
          <w:tab w:val="left" w:pos="1080"/>
          <w:tab w:val="left" w:pos="7020"/>
        </w:tabs>
        <w:spacing w:line="288" w:lineRule="auto"/>
      </w:pPr>
    </w:p>
    <w:sectPr w:rsidR="00FB319D" w:rsidSect="0080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5D" w:rsidRDefault="00A15D5D">
      <w:r>
        <w:separator/>
      </w:r>
    </w:p>
  </w:endnote>
  <w:endnote w:type="continuationSeparator" w:id="0">
    <w:p w:rsidR="00A15D5D" w:rsidRDefault="00A1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5D" w:rsidRDefault="00A15D5D">
      <w:r>
        <w:separator/>
      </w:r>
    </w:p>
  </w:footnote>
  <w:footnote w:type="continuationSeparator" w:id="0">
    <w:p w:rsidR="00A15D5D" w:rsidRDefault="00A15D5D">
      <w:r>
        <w:continuationSeparator/>
      </w:r>
    </w:p>
  </w:footnote>
  <w:footnote w:id="1">
    <w:p w:rsidR="00140C91" w:rsidRPr="00EB5A42" w:rsidRDefault="00140C91" w:rsidP="003A398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A2335F">
        <w:rPr>
          <w:rStyle w:val="Znakapoznpodarou"/>
          <w:rFonts w:ascii="Arial" w:hAnsi="Arial" w:cs="Arial"/>
          <w:sz w:val="18"/>
          <w:szCs w:val="18"/>
        </w:rPr>
        <w:footnoteRef/>
      </w:r>
      <w:r w:rsidRPr="00A2335F">
        <w:rPr>
          <w:rFonts w:ascii="Arial" w:hAnsi="Arial" w:cs="Arial"/>
          <w:sz w:val="18"/>
          <w:szCs w:val="18"/>
        </w:rPr>
        <w:t xml:space="preserve"> § 1</w:t>
      </w:r>
      <w:r w:rsidR="00CB06C7" w:rsidRPr="00A2335F">
        <w:rPr>
          <w:rFonts w:ascii="Arial" w:hAnsi="Arial" w:cs="Arial"/>
          <w:sz w:val="18"/>
          <w:szCs w:val="18"/>
        </w:rPr>
        <w:t>5</w:t>
      </w:r>
      <w:r w:rsidRPr="00A2335F">
        <w:rPr>
          <w:rFonts w:ascii="Arial" w:hAnsi="Arial" w:cs="Arial"/>
          <w:sz w:val="18"/>
          <w:szCs w:val="18"/>
        </w:rPr>
        <w:t xml:space="preserve"> odst. </w:t>
      </w:r>
      <w:r w:rsidR="00CB06C7" w:rsidRPr="00A2335F">
        <w:rPr>
          <w:rFonts w:ascii="Arial" w:hAnsi="Arial" w:cs="Arial"/>
          <w:sz w:val="18"/>
          <w:szCs w:val="18"/>
        </w:rPr>
        <w:t>1</w:t>
      </w:r>
      <w:r w:rsidRPr="00A2335F">
        <w:rPr>
          <w:rFonts w:ascii="Arial" w:hAnsi="Arial" w:cs="Arial"/>
          <w:sz w:val="18"/>
          <w:szCs w:val="18"/>
        </w:rPr>
        <w:t xml:space="preserve"> zákona</w:t>
      </w:r>
      <w:r w:rsidR="00D50754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1221F7" w:rsidRPr="001C3E9A" w:rsidRDefault="001221F7" w:rsidP="001221F7">
      <w:pPr>
        <w:pStyle w:val="Textpoznpodarou"/>
        <w:rPr>
          <w:rFonts w:ascii="Arial" w:hAnsi="Arial" w:cs="Arial"/>
          <w:sz w:val="18"/>
          <w:szCs w:val="18"/>
        </w:rPr>
      </w:pPr>
      <w:r w:rsidRPr="001C3E9A">
        <w:rPr>
          <w:rStyle w:val="Znakapoznpodarou"/>
          <w:rFonts w:ascii="Arial" w:hAnsi="Arial" w:cs="Arial"/>
          <w:sz w:val="18"/>
          <w:szCs w:val="18"/>
        </w:rPr>
        <w:footnoteRef/>
      </w:r>
      <w:r w:rsidRPr="001C3E9A">
        <w:rPr>
          <w:rFonts w:ascii="Arial" w:hAnsi="Arial" w:cs="Arial"/>
          <w:sz w:val="18"/>
          <w:szCs w:val="18"/>
        </w:rPr>
        <w:t xml:space="preserve"> § 10 odst. 2 zákona o místních poplatcích</w:t>
      </w:r>
    </w:p>
  </w:footnote>
  <w:footnote w:id="3">
    <w:p w:rsidR="00140C91" w:rsidRPr="001C3E9A" w:rsidRDefault="00140C91" w:rsidP="00881B33">
      <w:pPr>
        <w:pStyle w:val="Textpoznpodarou"/>
        <w:rPr>
          <w:rFonts w:ascii="Arial" w:hAnsi="Arial" w:cs="Arial"/>
          <w:sz w:val="18"/>
          <w:szCs w:val="18"/>
        </w:rPr>
      </w:pPr>
      <w:r w:rsidRPr="001C3E9A">
        <w:rPr>
          <w:rStyle w:val="Znakapoznpodarou"/>
          <w:rFonts w:ascii="Arial" w:hAnsi="Arial" w:cs="Arial"/>
          <w:sz w:val="18"/>
          <w:szCs w:val="18"/>
        </w:rPr>
        <w:footnoteRef/>
      </w:r>
      <w:r w:rsidRPr="001C3E9A">
        <w:rPr>
          <w:rFonts w:ascii="Arial" w:hAnsi="Arial" w:cs="Arial"/>
          <w:sz w:val="18"/>
          <w:szCs w:val="18"/>
        </w:rPr>
        <w:t xml:space="preserve"> § 10 odst. 1 zákona o místních poplatcích</w:t>
      </w:r>
    </w:p>
  </w:footnote>
  <w:footnote w:id="4">
    <w:p w:rsidR="00140C91" w:rsidRPr="00A04C8B" w:rsidRDefault="00140C91" w:rsidP="00881B3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</w:t>
      </w:r>
      <w:r w:rsidR="00C04420">
        <w:rPr>
          <w:rFonts w:ascii="Arial" w:hAnsi="Arial" w:cs="Arial"/>
          <w:sz w:val="18"/>
          <w:szCs w:val="18"/>
        </w:rPr>
        <w:t xml:space="preserve"> </w:t>
      </w:r>
      <w:r w:rsidR="00CB06C7">
        <w:rPr>
          <w:rFonts w:ascii="Arial" w:hAnsi="Arial" w:cs="Arial"/>
          <w:sz w:val="18"/>
          <w:szCs w:val="18"/>
        </w:rPr>
        <w:t>2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3B6DD1" w:rsidRPr="003B6DD1" w:rsidRDefault="003B6DD1">
      <w:pPr>
        <w:pStyle w:val="Textpoznpodarou"/>
        <w:rPr>
          <w:rFonts w:ascii="Arial" w:hAnsi="Arial" w:cs="Arial"/>
          <w:sz w:val="18"/>
          <w:szCs w:val="18"/>
        </w:rPr>
      </w:pPr>
      <w:r w:rsidRPr="003B6DD1">
        <w:rPr>
          <w:rStyle w:val="Znakapoznpodarou"/>
          <w:rFonts w:ascii="Arial" w:hAnsi="Arial" w:cs="Arial"/>
          <w:sz w:val="18"/>
          <w:szCs w:val="18"/>
        </w:rPr>
        <w:footnoteRef/>
      </w:r>
      <w:r w:rsidRPr="003B6DD1">
        <w:rPr>
          <w:rFonts w:ascii="Arial" w:hAnsi="Arial" w:cs="Arial"/>
          <w:sz w:val="18"/>
          <w:szCs w:val="18"/>
        </w:rPr>
        <w:t xml:space="preserve"> § 14a odst.</w:t>
      </w:r>
      <w:r w:rsidR="00C04420">
        <w:rPr>
          <w:rFonts w:ascii="Arial" w:hAnsi="Arial" w:cs="Arial"/>
          <w:sz w:val="18"/>
          <w:szCs w:val="18"/>
        </w:rPr>
        <w:t xml:space="preserve"> </w:t>
      </w:r>
      <w:r w:rsidR="00CB06C7">
        <w:rPr>
          <w:rFonts w:ascii="Arial" w:hAnsi="Arial" w:cs="Arial"/>
          <w:sz w:val="18"/>
          <w:szCs w:val="18"/>
        </w:rPr>
        <w:t>3</w:t>
      </w:r>
      <w:r w:rsidRPr="003B6DD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140C91" w:rsidRPr="00A04C8B" w:rsidRDefault="00140C91" w:rsidP="00881B3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</w:t>
      </w:r>
      <w:r w:rsidR="00C04420">
        <w:rPr>
          <w:rFonts w:ascii="Arial" w:hAnsi="Arial" w:cs="Arial"/>
          <w:sz w:val="18"/>
          <w:szCs w:val="18"/>
        </w:rPr>
        <w:t xml:space="preserve"> </w:t>
      </w:r>
      <w:r w:rsidR="00CB06C7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81475C" w:rsidRDefault="0081475C" w:rsidP="0081475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:rsidR="000768DA" w:rsidRPr="004A24E3" w:rsidRDefault="000768DA">
      <w:pPr>
        <w:pStyle w:val="Textpoznpodarou"/>
        <w:rPr>
          <w:rFonts w:ascii="Arial" w:hAnsi="Arial" w:cs="Arial"/>
          <w:sz w:val="18"/>
          <w:szCs w:val="18"/>
        </w:rPr>
      </w:pPr>
      <w:r w:rsidRPr="004A24E3">
        <w:rPr>
          <w:rStyle w:val="Znakapoznpodarou"/>
          <w:rFonts w:ascii="Arial" w:hAnsi="Arial" w:cs="Arial"/>
          <w:sz w:val="18"/>
          <w:szCs w:val="18"/>
        </w:rPr>
        <w:footnoteRef/>
      </w:r>
      <w:r w:rsidRPr="004A24E3">
        <w:rPr>
          <w:rFonts w:ascii="Arial" w:hAnsi="Arial" w:cs="Arial"/>
          <w:sz w:val="18"/>
          <w:szCs w:val="18"/>
        </w:rPr>
        <w:t xml:space="preserve"> § 10 odst. 1 věta druhá </w:t>
      </w:r>
      <w:r w:rsidR="003334C1">
        <w:rPr>
          <w:rFonts w:ascii="Arial" w:hAnsi="Arial" w:cs="Arial"/>
          <w:sz w:val="18"/>
          <w:szCs w:val="18"/>
        </w:rPr>
        <w:t xml:space="preserve">a třetí </w:t>
      </w:r>
      <w:r w:rsidRPr="004A24E3">
        <w:rPr>
          <w:rFonts w:ascii="Arial" w:hAnsi="Arial" w:cs="Arial"/>
          <w:sz w:val="18"/>
          <w:szCs w:val="18"/>
        </w:rPr>
        <w:t>zákona o místních poplatcích</w:t>
      </w:r>
    </w:p>
  </w:footnote>
  <w:footnote w:id="9">
    <w:p w:rsidR="00EB4140" w:rsidRPr="00BA1E8D" w:rsidRDefault="00EB4140" w:rsidP="00EB4140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CB06C7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140C91" w:rsidRPr="00A04C8B" w:rsidRDefault="00140C91" w:rsidP="00881B3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140C91" w:rsidRPr="00A04C8B" w:rsidRDefault="00140C91" w:rsidP="00881B3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CF413E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D5820B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F9A708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8542993"/>
    <w:multiLevelType w:val="multilevel"/>
    <w:tmpl w:val="8B22115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CA53F3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FB4174D"/>
    <w:multiLevelType w:val="hybridMultilevel"/>
    <w:tmpl w:val="A6B865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205A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E3F0889"/>
    <w:multiLevelType w:val="multilevel"/>
    <w:tmpl w:val="8B22115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B33"/>
    <w:rsid w:val="00001DE6"/>
    <w:rsid w:val="000160C1"/>
    <w:rsid w:val="000213D9"/>
    <w:rsid w:val="00026404"/>
    <w:rsid w:val="000305C8"/>
    <w:rsid w:val="00044B4F"/>
    <w:rsid w:val="00047EB3"/>
    <w:rsid w:val="000514B4"/>
    <w:rsid w:val="000768DA"/>
    <w:rsid w:val="00077364"/>
    <w:rsid w:val="0008169B"/>
    <w:rsid w:val="0008231E"/>
    <w:rsid w:val="00093737"/>
    <w:rsid w:val="000A158C"/>
    <w:rsid w:val="000D4C6E"/>
    <w:rsid w:val="00100BA0"/>
    <w:rsid w:val="00104CF9"/>
    <w:rsid w:val="00107971"/>
    <w:rsid w:val="001221F7"/>
    <w:rsid w:val="00140C91"/>
    <w:rsid w:val="001419C9"/>
    <w:rsid w:val="00167F8E"/>
    <w:rsid w:val="00173160"/>
    <w:rsid w:val="00177E4E"/>
    <w:rsid w:val="0018274E"/>
    <w:rsid w:val="0019695E"/>
    <w:rsid w:val="001A7095"/>
    <w:rsid w:val="001B5792"/>
    <w:rsid w:val="001C597E"/>
    <w:rsid w:val="0020163E"/>
    <w:rsid w:val="00210B66"/>
    <w:rsid w:val="00210CD2"/>
    <w:rsid w:val="00212F05"/>
    <w:rsid w:val="00220A7B"/>
    <w:rsid w:val="00221ED5"/>
    <w:rsid w:val="00224283"/>
    <w:rsid w:val="0022784B"/>
    <w:rsid w:val="00276104"/>
    <w:rsid w:val="00291B79"/>
    <w:rsid w:val="002A487B"/>
    <w:rsid w:val="002B45D2"/>
    <w:rsid w:val="002C1EC9"/>
    <w:rsid w:val="002D243B"/>
    <w:rsid w:val="002F3690"/>
    <w:rsid w:val="00306128"/>
    <w:rsid w:val="00314946"/>
    <w:rsid w:val="003157D2"/>
    <w:rsid w:val="00327348"/>
    <w:rsid w:val="00332EA2"/>
    <w:rsid w:val="003334C1"/>
    <w:rsid w:val="00336F25"/>
    <w:rsid w:val="003450A6"/>
    <w:rsid w:val="00350B69"/>
    <w:rsid w:val="00351D09"/>
    <w:rsid w:val="00357C8F"/>
    <w:rsid w:val="0036300B"/>
    <w:rsid w:val="00370C6F"/>
    <w:rsid w:val="003772A8"/>
    <w:rsid w:val="003956BE"/>
    <w:rsid w:val="003A398C"/>
    <w:rsid w:val="003B4CB5"/>
    <w:rsid w:val="003B6DD1"/>
    <w:rsid w:val="003C184D"/>
    <w:rsid w:val="003C6C50"/>
    <w:rsid w:val="003E586F"/>
    <w:rsid w:val="003F1C0B"/>
    <w:rsid w:val="003F65D9"/>
    <w:rsid w:val="004052E2"/>
    <w:rsid w:val="00437F2C"/>
    <w:rsid w:val="00441C74"/>
    <w:rsid w:val="004A24E3"/>
    <w:rsid w:val="004B0C65"/>
    <w:rsid w:val="004D6F07"/>
    <w:rsid w:val="004E4DE5"/>
    <w:rsid w:val="004E78A9"/>
    <w:rsid w:val="005063FC"/>
    <w:rsid w:val="005156FE"/>
    <w:rsid w:val="00530303"/>
    <w:rsid w:val="005539FC"/>
    <w:rsid w:val="005623B8"/>
    <w:rsid w:val="005628B1"/>
    <w:rsid w:val="00594D15"/>
    <w:rsid w:val="005B7971"/>
    <w:rsid w:val="005D40FE"/>
    <w:rsid w:val="00642724"/>
    <w:rsid w:val="00655B09"/>
    <w:rsid w:val="00656CFC"/>
    <w:rsid w:val="00691DAE"/>
    <w:rsid w:val="00692147"/>
    <w:rsid w:val="006B0381"/>
    <w:rsid w:val="006C0C1A"/>
    <w:rsid w:val="006C591E"/>
    <w:rsid w:val="006C5A3D"/>
    <w:rsid w:val="006E27A1"/>
    <w:rsid w:val="006E2B63"/>
    <w:rsid w:val="006F49C6"/>
    <w:rsid w:val="00701157"/>
    <w:rsid w:val="00705414"/>
    <w:rsid w:val="007132CD"/>
    <w:rsid w:val="007179D3"/>
    <w:rsid w:val="00734604"/>
    <w:rsid w:val="00761E5C"/>
    <w:rsid w:val="00775CCA"/>
    <w:rsid w:val="0079633E"/>
    <w:rsid w:val="007F4FEC"/>
    <w:rsid w:val="00806846"/>
    <w:rsid w:val="0081475C"/>
    <w:rsid w:val="00823082"/>
    <w:rsid w:val="008407DE"/>
    <w:rsid w:val="008539D2"/>
    <w:rsid w:val="00857E42"/>
    <w:rsid w:val="00880DA2"/>
    <w:rsid w:val="00881B33"/>
    <w:rsid w:val="00884460"/>
    <w:rsid w:val="008C3410"/>
    <w:rsid w:val="008C5E23"/>
    <w:rsid w:val="008E1253"/>
    <w:rsid w:val="0090256C"/>
    <w:rsid w:val="00912E3A"/>
    <w:rsid w:val="009226B4"/>
    <w:rsid w:val="0093647F"/>
    <w:rsid w:val="00942E81"/>
    <w:rsid w:val="00972DAA"/>
    <w:rsid w:val="0097338C"/>
    <w:rsid w:val="00974FF7"/>
    <w:rsid w:val="009963AA"/>
    <w:rsid w:val="009A3565"/>
    <w:rsid w:val="009B4087"/>
    <w:rsid w:val="009E15DE"/>
    <w:rsid w:val="00A03AA3"/>
    <w:rsid w:val="00A15D5D"/>
    <w:rsid w:val="00A2335F"/>
    <w:rsid w:val="00A256BD"/>
    <w:rsid w:val="00A26996"/>
    <w:rsid w:val="00A7389B"/>
    <w:rsid w:val="00A81A9D"/>
    <w:rsid w:val="00A94001"/>
    <w:rsid w:val="00AA27F1"/>
    <w:rsid w:val="00AE1A6B"/>
    <w:rsid w:val="00AF07CB"/>
    <w:rsid w:val="00B11525"/>
    <w:rsid w:val="00B16BBD"/>
    <w:rsid w:val="00B422A8"/>
    <w:rsid w:val="00B5787E"/>
    <w:rsid w:val="00B96A21"/>
    <w:rsid w:val="00BA27BC"/>
    <w:rsid w:val="00BD2076"/>
    <w:rsid w:val="00BD467D"/>
    <w:rsid w:val="00BD52C1"/>
    <w:rsid w:val="00BF363E"/>
    <w:rsid w:val="00C04420"/>
    <w:rsid w:val="00C13724"/>
    <w:rsid w:val="00C46EBF"/>
    <w:rsid w:val="00C65A65"/>
    <w:rsid w:val="00C90900"/>
    <w:rsid w:val="00CB06C7"/>
    <w:rsid w:val="00CC3A8B"/>
    <w:rsid w:val="00CD5CE1"/>
    <w:rsid w:val="00D05211"/>
    <w:rsid w:val="00D23F4B"/>
    <w:rsid w:val="00D37B93"/>
    <w:rsid w:val="00D423E3"/>
    <w:rsid w:val="00D50754"/>
    <w:rsid w:val="00D57D49"/>
    <w:rsid w:val="00D735A8"/>
    <w:rsid w:val="00D74196"/>
    <w:rsid w:val="00D95B11"/>
    <w:rsid w:val="00DB57D2"/>
    <w:rsid w:val="00DE21A1"/>
    <w:rsid w:val="00DE4690"/>
    <w:rsid w:val="00DF52D9"/>
    <w:rsid w:val="00E02F3F"/>
    <w:rsid w:val="00E259A8"/>
    <w:rsid w:val="00E41653"/>
    <w:rsid w:val="00E65BE7"/>
    <w:rsid w:val="00E742A6"/>
    <w:rsid w:val="00EB280C"/>
    <w:rsid w:val="00EB4140"/>
    <w:rsid w:val="00EB5A42"/>
    <w:rsid w:val="00ED1D61"/>
    <w:rsid w:val="00EE4E75"/>
    <w:rsid w:val="00EF1C74"/>
    <w:rsid w:val="00F10A1C"/>
    <w:rsid w:val="00F31CF4"/>
    <w:rsid w:val="00F64A94"/>
    <w:rsid w:val="00F716C9"/>
    <w:rsid w:val="00F81608"/>
    <w:rsid w:val="00FB319D"/>
    <w:rsid w:val="00FC28CA"/>
    <w:rsid w:val="00FE62AC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0B38C-348C-4C77-96AA-F5AFEF29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B3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81B33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881B33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881B33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881B33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881B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81B33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81B33"/>
    <w:pPr>
      <w:spacing w:after="120"/>
    </w:pPr>
  </w:style>
  <w:style w:type="character" w:customStyle="1" w:styleId="ZkladntextChar">
    <w:name w:val="Základní text Char"/>
    <w:link w:val="Zkladntext"/>
    <w:semiHidden/>
    <w:rsid w:val="00881B33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81B33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81B33"/>
    <w:rPr>
      <w:noProof/>
      <w:lang w:val="cs-CZ" w:eastAsia="cs-CZ" w:bidi="ar-SA"/>
    </w:rPr>
  </w:style>
  <w:style w:type="character" w:styleId="Znakapoznpodarou">
    <w:name w:val="footnote reference"/>
    <w:semiHidden/>
    <w:rsid w:val="00881B33"/>
    <w:rPr>
      <w:vertAlign w:val="superscript"/>
    </w:rPr>
  </w:style>
  <w:style w:type="paragraph" w:customStyle="1" w:styleId="nzevzkona">
    <w:name w:val="název zákona"/>
    <w:basedOn w:val="Nzev"/>
    <w:rsid w:val="00881B33"/>
    <w:rPr>
      <w:rFonts w:ascii="Cambria" w:hAnsi="Cambria" w:cs="Cambria"/>
    </w:rPr>
  </w:style>
  <w:style w:type="paragraph" w:customStyle="1" w:styleId="slalnk">
    <w:name w:val="Čísla článků"/>
    <w:basedOn w:val="Normln"/>
    <w:rsid w:val="00881B33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81B33"/>
    <w:pPr>
      <w:spacing w:before="60" w:after="160"/>
    </w:pPr>
  </w:style>
  <w:style w:type="paragraph" w:styleId="Nzev">
    <w:name w:val="Title"/>
    <w:basedOn w:val="Normln"/>
    <w:qFormat/>
    <w:rsid w:val="00881B3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14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928C-9801-471C-87A5-AF0E5D29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JOKLÍK Jakub, Mgr.</cp:lastModifiedBy>
  <cp:revision>2</cp:revision>
  <cp:lastPrinted>2010-06-22T13:17:00Z</cp:lastPrinted>
  <dcterms:created xsi:type="dcterms:W3CDTF">2022-11-30T12:12:00Z</dcterms:created>
  <dcterms:modified xsi:type="dcterms:W3CDTF">2022-11-30T12:12:00Z</dcterms:modified>
</cp:coreProperties>
</file>