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8" w:rsidRPr="00650D18" w:rsidRDefault="00650D18" w:rsidP="00650D18">
      <w:pPr>
        <w:spacing w:before="360" w:after="360"/>
        <w:rPr>
          <w:rFonts w:cs="Arial"/>
          <w:b/>
          <w:sz w:val="36"/>
          <w:szCs w:val="28"/>
          <w:lang w:eastAsia="en-US"/>
        </w:rPr>
      </w:pPr>
      <w:bookmarkStart w:id="0" w:name="_GoBack"/>
      <w:bookmarkEnd w:id="0"/>
      <w:r w:rsidRPr="00650D18">
        <w:rPr>
          <w:rFonts w:cs="Arial"/>
          <w:b/>
          <w:sz w:val="36"/>
          <w:szCs w:val="28"/>
          <w:lang w:eastAsia="en-US"/>
        </w:rPr>
        <w:t xml:space="preserve">Čestné prohlášení o bezdlužnosti a bezúhonnosti a vylučující dvojí financování projektu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650D18" w:rsidRPr="00EF7301" w:rsidTr="00ED169E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Registrační číslo projektu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50D18" w:rsidRPr="00EF7301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projektu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50D18" w:rsidRPr="00EF7301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žadatele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50D18" w:rsidRPr="00EF7301" w:rsidTr="00ED169E">
        <w:trPr>
          <w:trHeight w:val="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Statutární orgán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</w:tbl>
    <w:p w:rsidR="00650D18" w:rsidRPr="00EF7301" w:rsidRDefault="00650D18" w:rsidP="00650D18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t>Prohlašuji, že k níže uvedenému dni: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nemám žádné závazky vůči orgánům státní správy, samosprávy a zdravotním pojišťovnám po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lhůtě splatnosti (zejména daňové nedoplatky a penále, nedoplatky na pojistném a na penále na veřejné zdravotní pojištění, na pojistném a na penále na sociální zabezpečení a příspěvku na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státní politiku zaměstnanosti, odvody za porušení rozpočtové kázně, atd.), či další nevypořádané finanční závazky z jiných projektů financovaných z Obecného programu Solidarita a řízení migračních toků, strukturálních fondů nebo Fondu soudržnosti vůči orgánům, které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prostředky z těchto fondů poskytují;</w:t>
      </w:r>
    </w:p>
    <w:p w:rsidR="00650D18" w:rsidRPr="00EF7301" w:rsidRDefault="00650D18" w:rsidP="00650D18">
      <w:pPr>
        <w:ind w:left="357"/>
        <w:rPr>
          <w:rFonts w:cs="Arial"/>
          <w:i/>
          <w:szCs w:val="24"/>
        </w:rPr>
      </w:pPr>
      <w:r w:rsidRPr="00EF7301">
        <w:rPr>
          <w:rFonts w:cs="Arial"/>
          <w:i/>
          <w:szCs w:val="24"/>
        </w:rPr>
        <w:t>(Za splněné podmínky bezdlužnosti se považuje, pokud bylo poplatníkovi (plátci) daně povoleno posečkání daně, popřípadě rozložení její úhrady na splátky dle § 156 zákona č. 280/2009 Sb., daňový řád, nebo placení pojistného a penále ve splátkách dle § 20a zákona č. 589/1992 Sb., o pojistném na sociálním zabezpečení a příspěvku na státní politiku zaměstnanosti).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 likvidaci ve smyslu zákona č. 89/2012, občanský zákoník;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 úpadku, v hrozícím úpadku, ani proti mně není vedeno insolvenční řízení ve smyslu zákona č. 182/2006 Sb., o úpadku a způsobech jeho řešení (insolvenční zákon);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není proti mně veden výkon rozhodnutí dle zákona č. 99/1963 Sb., občanského soudního řádu, ani proti mně není vedeno exekuční řízení dle zákona č. 120/2001 Sb., exekučního řádu; 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nebyl na mě vydán inkasní příkaz po předcházejícím rozhodnutí Komise (ES) prohlašujícím, že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poskytnutá podpora je protiprávní a neslučitelná se společným trhem;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>
        <w:rPr>
          <w:rFonts w:cs="Arial"/>
          <w:szCs w:val="24"/>
        </w:rPr>
        <w:t xml:space="preserve">jsem </w:t>
      </w:r>
      <w:r w:rsidRPr="00EF7301">
        <w:rPr>
          <w:rFonts w:cs="Arial"/>
          <w:szCs w:val="24"/>
        </w:rPr>
        <w:t>nebyl</w:t>
      </w:r>
      <w:r w:rsidR="00BC2205">
        <w:rPr>
          <w:rFonts w:cs="Arial"/>
          <w:szCs w:val="24"/>
        </w:rPr>
        <w:t>/nebyla</w:t>
      </w:r>
      <w:r w:rsidRPr="00EF7301">
        <w:rPr>
          <w:rFonts w:cs="Arial"/>
          <w:szCs w:val="24"/>
        </w:rPr>
        <w:t xml:space="preserve"> pravomocně odsouzen</w:t>
      </w:r>
      <w:r w:rsidR="00BC2205">
        <w:rPr>
          <w:rFonts w:cs="Arial"/>
          <w:szCs w:val="24"/>
        </w:rPr>
        <w:t>/odsouzena</w:t>
      </w:r>
      <w:r w:rsidRPr="00EF7301">
        <w:rPr>
          <w:rFonts w:cs="Arial"/>
          <w:szCs w:val="24"/>
        </w:rPr>
        <w:t xml:space="preserve"> podle zákona č. 40/2009 Sb., trestního zákoníku, resp. podle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zákona č. 418/2011 Sb., o trestní odpovědnosti práv</w:t>
      </w:r>
      <w:r w:rsidR="00BC2205">
        <w:rPr>
          <w:rFonts w:cs="Arial"/>
          <w:szCs w:val="24"/>
        </w:rPr>
        <w:t>nických osob a řízení proti nim</w:t>
      </w:r>
      <w:r w:rsidRPr="00EF7301">
        <w:rPr>
          <w:rFonts w:cs="Arial"/>
          <w:szCs w:val="24"/>
        </w:rPr>
        <w:t xml:space="preserve"> za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trestný čin podvodu (vč. úvěrového či dotačního), podplácení, účasti na zločinném spolčení, legalizac</w:t>
      </w:r>
      <w:r w:rsidR="00BC2205">
        <w:rPr>
          <w:rFonts w:cs="Arial"/>
          <w:szCs w:val="24"/>
        </w:rPr>
        <w:t>i</w:t>
      </w:r>
      <w:r w:rsidRPr="00EF7301">
        <w:rPr>
          <w:rFonts w:cs="Arial"/>
          <w:szCs w:val="24"/>
        </w:rPr>
        <w:t xml:space="preserve"> výnosů z trestné činnosti nebo za jinou nezákonnou činnost poškozující finanční zájmy </w:t>
      </w:r>
      <w:r w:rsidR="00BC2205">
        <w:rPr>
          <w:rFonts w:cs="Arial"/>
          <w:szCs w:val="24"/>
        </w:rPr>
        <w:t>Evropské unie</w:t>
      </w:r>
      <w:r w:rsidRPr="00EF7301">
        <w:rPr>
          <w:rFonts w:cs="Arial"/>
          <w:szCs w:val="24"/>
        </w:rPr>
        <w:t xml:space="preserve"> dle nařízení Komise (ES, Euratom) č. 1302/2008; v případě, že je </w:t>
      </w:r>
      <w:r w:rsidR="00BC2205">
        <w:rPr>
          <w:rFonts w:cs="Arial"/>
          <w:szCs w:val="24"/>
        </w:rPr>
        <w:lastRenderedPageBreak/>
        <w:t>žadatel</w:t>
      </w:r>
      <w:r w:rsidRPr="00EF7301">
        <w:rPr>
          <w:rFonts w:cs="Arial"/>
          <w:szCs w:val="24"/>
        </w:rPr>
        <w:t xml:space="preserve"> právnickou osobou, prohlašuji, že tuto podmínku splňují rovněž všichni členové statutárního orgánu </w:t>
      </w:r>
      <w:r w:rsidR="00BC2205">
        <w:rPr>
          <w:rFonts w:cs="Arial"/>
          <w:szCs w:val="24"/>
        </w:rPr>
        <w:t>žadatele</w:t>
      </w:r>
      <w:r w:rsidRPr="00EF7301">
        <w:rPr>
          <w:rFonts w:cs="Arial"/>
          <w:szCs w:val="24"/>
        </w:rPr>
        <w:t>.</w:t>
      </w:r>
    </w:p>
    <w:p w:rsidR="00650D18" w:rsidRPr="00EF7301" w:rsidRDefault="00650D18" w:rsidP="00650D18">
      <w:pPr>
        <w:rPr>
          <w:rFonts w:cs="Arial"/>
          <w:szCs w:val="24"/>
        </w:rPr>
      </w:pPr>
      <w:r w:rsidRPr="00EF7301">
        <w:rPr>
          <w:rFonts w:cs="Arial"/>
          <w:szCs w:val="24"/>
        </w:rPr>
        <w:t>Případné změny výše uvedených skutečností neprodleně oznámím poskytovateli podpory.</w:t>
      </w:r>
    </w:p>
    <w:p w:rsidR="00650D18" w:rsidRPr="00EF7301" w:rsidRDefault="00650D18" w:rsidP="00650D18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Dále prohlašuji, že na způsobilé výdaje výše identifikovaného projektu, které mají být financovány z Národního programu </w:t>
      </w:r>
      <w:r w:rsidR="00BC2205">
        <w:rPr>
          <w:rFonts w:cs="Arial"/>
          <w:szCs w:val="24"/>
        </w:rPr>
        <w:t>Azylového, migračního a integračního fondů</w:t>
      </w:r>
      <w:r w:rsidRPr="00EF7301">
        <w:rPr>
          <w:rFonts w:cs="Arial"/>
          <w:szCs w:val="24"/>
        </w:rPr>
        <w:t xml:space="preserve"> ze zdrojů mimo vlastní zdroje, nečerpá</w:t>
      </w:r>
      <w:r w:rsidR="00BC2205">
        <w:rPr>
          <w:rFonts w:cs="Arial"/>
          <w:szCs w:val="24"/>
        </w:rPr>
        <w:t>m</w:t>
      </w:r>
      <w:r w:rsidRPr="00EF7301">
        <w:rPr>
          <w:rFonts w:cs="Arial"/>
          <w:szCs w:val="24"/>
        </w:rPr>
        <w:t xml:space="preserve"> prostředky z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jiných finančních nástrojů EU, národních programů či programů územních samospráv, s výjimkou těch prostředků, které přímo souvisejí se spolufinancováním projektu a jako takové budou zahrnuty do přehledu zdrojů financování v právním aktu o poskytnutí podpory z Národního programu </w:t>
      </w:r>
      <w:r w:rsidR="00BC2205">
        <w:rPr>
          <w:rFonts w:cs="Arial"/>
          <w:szCs w:val="24"/>
        </w:rPr>
        <w:t>Azylového, migračního a integračního fondu</w:t>
      </w:r>
      <w:r w:rsidRPr="00EF7301">
        <w:rPr>
          <w:rFonts w:cs="Arial"/>
          <w:szCs w:val="24"/>
        </w:rPr>
        <w:t>.</w:t>
      </w:r>
    </w:p>
    <w:p w:rsidR="00650D18" w:rsidRPr="00EF7301" w:rsidRDefault="00650D18" w:rsidP="00650D18">
      <w:pPr>
        <w:rPr>
          <w:szCs w:val="24"/>
        </w:rPr>
      </w:pPr>
    </w:p>
    <w:p w:rsidR="00650D18" w:rsidRPr="00EF7301" w:rsidRDefault="00650D18" w:rsidP="00650D18">
      <w:pPr>
        <w:rPr>
          <w:szCs w:val="24"/>
        </w:rPr>
      </w:pPr>
      <w:r w:rsidRPr="00EF7301">
        <w:rPr>
          <w:szCs w:val="24"/>
        </w:rPr>
        <w:t>V …….… dne …</w:t>
      </w:r>
      <w:proofErr w:type="gramStart"/>
      <w:r w:rsidRPr="00EF7301">
        <w:rPr>
          <w:szCs w:val="24"/>
        </w:rPr>
        <w:t>…..</w:t>
      </w:r>
      <w:proofErr w:type="gramEnd"/>
    </w:p>
    <w:p w:rsidR="00650D18" w:rsidRPr="00EF7301" w:rsidRDefault="00650D18" w:rsidP="00650D18">
      <w:pPr>
        <w:ind w:left="5387"/>
        <w:rPr>
          <w:sz w:val="20"/>
        </w:rPr>
      </w:pPr>
      <w:r w:rsidRPr="00EF7301">
        <w:rPr>
          <w:sz w:val="20"/>
        </w:rPr>
        <w:t>………………………………………</w:t>
      </w:r>
      <w:r>
        <w:rPr>
          <w:sz w:val="20"/>
        </w:rPr>
        <w:t>…………………..</w:t>
      </w:r>
    </w:p>
    <w:p w:rsidR="00650D18" w:rsidRPr="00EF7301" w:rsidRDefault="00650D18" w:rsidP="00650D18">
      <w:pPr>
        <w:ind w:left="5664"/>
        <w:rPr>
          <w:szCs w:val="24"/>
        </w:rPr>
      </w:pPr>
      <w:r w:rsidRPr="00EF7301">
        <w:rPr>
          <w:szCs w:val="24"/>
        </w:rPr>
        <w:t>podpis statutárního orgánu</w:t>
      </w:r>
    </w:p>
    <w:p w:rsidR="003C061F" w:rsidRDefault="003C061F" w:rsidP="00650D18">
      <w:pPr>
        <w:spacing w:after="200"/>
      </w:pPr>
    </w:p>
    <w:sectPr w:rsidR="003C061F" w:rsidSect="00650D18">
      <w:headerReference w:type="default" r:id="rId8"/>
      <w:pgSz w:w="11906" w:h="16838"/>
      <w:pgMar w:top="26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18" w:rsidRDefault="00650D18" w:rsidP="00650D18">
      <w:pPr>
        <w:spacing w:after="0" w:line="240" w:lineRule="auto"/>
      </w:pPr>
      <w:r>
        <w:separator/>
      </w:r>
    </w:p>
  </w:endnote>
  <w:endnote w:type="continuationSeparator" w:id="0">
    <w:p w:rsidR="00650D18" w:rsidRDefault="00650D18" w:rsidP="0065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18" w:rsidRDefault="00650D18" w:rsidP="00650D18">
      <w:pPr>
        <w:spacing w:after="0" w:line="240" w:lineRule="auto"/>
      </w:pPr>
      <w:r>
        <w:separator/>
      </w:r>
    </w:p>
  </w:footnote>
  <w:footnote w:type="continuationSeparator" w:id="0">
    <w:p w:rsidR="00650D18" w:rsidRDefault="00650D18" w:rsidP="0065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18" w:rsidRDefault="00650D18" w:rsidP="00650D18">
    <w:pPr>
      <w:pStyle w:val="Zhlav"/>
      <w:tabs>
        <w:tab w:val="clear" w:pos="4536"/>
        <w:tab w:val="clear" w:pos="9072"/>
        <w:tab w:val="left" w:pos="5760"/>
      </w:tabs>
    </w:pP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5879E7A" wp14:editId="4ED78CE1">
          <wp:simplePos x="0" y="0"/>
          <wp:positionH relativeFrom="rightMargin">
            <wp:posOffset>-1983740</wp:posOffset>
          </wp:positionH>
          <wp:positionV relativeFrom="paragraph">
            <wp:posOffset>191770</wp:posOffset>
          </wp:positionV>
          <wp:extent cx="2076450" cy="567690"/>
          <wp:effectExtent l="0" t="0" r="0" b="3810"/>
          <wp:wrapNone/>
          <wp:docPr id="2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44766B" wp14:editId="637FC92D">
          <wp:simplePos x="0" y="0"/>
          <wp:positionH relativeFrom="margin">
            <wp:posOffset>132080</wp:posOffset>
          </wp:positionH>
          <wp:positionV relativeFrom="paragraph">
            <wp:posOffset>186690</wp:posOffset>
          </wp:positionV>
          <wp:extent cx="3045460" cy="568325"/>
          <wp:effectExtent l="0" t="0" r="2540" b="3175"/>
          <wp:wrapTight wrapText="bothSides">
            <wp:wrapPolygon edited="0">
              <wp:start x="0" y="0"/>
              <wp:lineTo x="0" y="20997"/>
              <wp:lineTo x="21483" y="20997"/>
              <wp:lineTo x="21483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olidar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18"/>
    <w:rsid w:val="003C061F"/>
    <w:rsid w:val="00650D18"/>
    <w:rsid w:val="00BC2205"/>
    <w:rsid w:val="00DD4AD5"/>
    <w:rsid w:val="00E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650D18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1 b.,Zarovnat do bloku"/>
    <w:basedOn w:val="Normln"/>
    <w:rsid w:val="00650D18"/>
    <w:pPr>
      <w:numPr>
        <w:numId w:val="1"/>
      </w:numPr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D18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D18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650D18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1 b.,Zarovnat do bloku"/>
    <w:basedOn w:val="Normln"/>
    <w:rsid w:val="00650D18"/>
    <w:pPr>
      <w:numPr>
        <w:numId w:val="1"/>
      </w:numPr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D18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D18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2017-11-30T15:55:00Z</dcterms:created>
  <dcterms:modified xsi:type="dcterms:W3CDTF">2017-11-30T15:55:00Z</dcterms:modified>
</cp:coreProperties>
</file>